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349" w:rsidRDefault="00A008F6">
      <w:pPr>
        <w:jc w:val="center"/>
        <w:rPr>
          <w:rFonts w:ascii="华文楷体" w:eastAsia="华文楷体" w:hAnsi="华文楷体" w:cs="华文楷体"/>
          <w:sz w:val="24"/>
        </w:rPr>
      </w:pPr>
      <w:bookmarkStart w:id="0" w:name="_Toc30115"/>
      <w:bookmarkStart w:id="1" w:name="_Toc25514947"/>
      <w:bookmarkStart w:id="2" w:name="_Toc21753"/>
      <w:bookmarkStart w:id="3" w:name="_Toc4623"/>
      <w:bookmarkStart w:id="4" w:name="_Toc25514949"/>
      <w:r>
        <w:rPr>
          <w:rFonts w:ascii="华文楷体" w:eastAsia="华文楷体" w:hAnsi="华文楷体" w:cs="华文楷体" w:hint="eastAsia"/>
          <w:sz w:val="24"/>
        </w:rPr>
        <w:t>资本主义制度的发展史</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350"/>
        <w:gridCol w:w="1436"/>
        <w:gridCol w:w="1365"/>
        <w:gridCol w:w="1353"/>
        <w:gridCol w:w="1425"/>
        <w:gridCol w:w="1353"/>
        <w:gridCol w:w="1108"/>
      </w:tblGrid>
      <w:tr w:rsidR="00FA7349">
        <w:trPr>
          <w:trHeight w:val="23"/>
        </w:trPr>
        <w:tc>
          <w:tcPr>
            <w:tcW w:w="591"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科目</w:t>
            </w:r>
          </w:p>
        </w:tc>
        <w:tc>
          <w:tcPr>
            <w:tcW w:w="634"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历史</w:t>
            </w:r>
          </w:p>
        </w:tc>
        <w:tc>
          <w:tcPr>
            <w:tcW w:w="674"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年级</w:t>
            </w:r>
          </w:p>
        </w:tc>
        <w:tc>
          <w:tcPr>
            <w:tcW w:w="641"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九年级</w:t>
            </w:r>
          </w:p>
        </w:tc>
        <w:tc>
          <w:tcPr>
            <w:tcW w:w="635"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课型</w:t>
            </w:r>
          </w:p>
        </w:tc>
        <w:tc>
          <w:tcPr>
            <w:tcW w:w="669"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复习</w:t>
            </w:r>
          </w:p>
        </w:tc>
        <w:tc>
          <w:tcPr>
            <w:tcW w:w="635"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授课人</w:t>
            </w:r>
          </w:p>
        </w:tc>
        <w:tc>
          <w:tcPr>
            <w:tcW w:w="518" w:type="pct"/>
            <w:shd w:val="clear" w:color="auto" w:fill="auto"/>
            <w:vAlign w:val="center"/>
          </w:tcPr>
          <w:p w:rsidR="00FA7349" w:rsidRDefault="00FA7349">
            <w:pPr>
              <w:pStyle w:val="a4"/>
              <w:jc w:val="center"/>
              <w:rPr>
                <w:rFonts w:ascii="华文楷体" w:eastAsia="华文楷体" w:hAnsi="华文楷体" w:cs="华文楷体"/>
              </w:rPr>
            </w:pPr>
          </w:p>
        </w:tc>
      </w:tr>
      <w:tr w:rsidR="00FA7349">
        <w:trPr>
          <w:trHeight w:val="262"/>
        </w:trPr>
        <w:tc>
          <w:tcPr>
            <w:tcW w:w="591" w:type="pct"/>
            <w:shd w:val="clear" w:color="auto" w:fill="auto"/>
            <w:vAlign w:val="center"/>
          </w:tcPr>
          <w:p w:rsidR="00FA7349" w:rsidRDefault="00A008F6">
            <w:pPr>
              <w:pStyle w:val="a4"/>
              <w:jc w:val="center"/>
              <w:rPr>
                <w:rFonts w:ascii="Times New Roman" w:eastAsia="楷体_GB2312" w:hAnsi="Times New Roman"/>
                <w:szCs w:val="21"/>
              </w:rPr>
            </w:pPr>
            <w:r>
              <w:rPr>
                <w:rFonts w:ascii="Times New Roman" w:eastAsia="楷体_GB2312" w:hAnsi="Times New Roman" w:hint="eastAsia"/>
                <w:szCs w:val="21"/>
              </w:rPr>
              <w:t>课题</w:t>
            </w:r>
          </w:p>
        </w:tc>
        <w:tc>
          <w:tcPr>
            <w:tcW w:w="4408" w:type="pct"/>
            <w:gridSpan w:val="7"/>
            <w:shd w:val="clear" w:color="auto" w:fill="auto"/>
            <w:vAlign w:val="center"/>
          </w:tcPr>
          <w:p w:rsidR="00FA7349" w:rsidRDefault="00A008F6">
            <w:pPr>
              <w:pStyle w:val="a4"/>
              <w:jc w:val="center"/>
              <w:rPr>
                <w:rFonts w:ascii="Times New Roman" w:eastAsia="楷体_GB2312" w:hAnsi="Times New Roman"/>
                <w:szCs w:val="21"/>
              </w:rPr>
            </w:pPr>
            <w:bookmarkStart w:id="5" w:name="_GoBack"/>
            <w:bookmarkEnd w:id="5"/>
            <w:r>
              <w:rPr>
                <w:rFonts w:ascii="华文楷体" w:eastAsia="华文楷体" w:hAnsi="华文楷体" w:cs="华文楷体" w:hint="eastAsia"/>
                <w:color w:val="248F86" w:themeColor="accent5" w:themeShade="BF"/>
              </w:rPr>
              <w:t>资本主义制度的发展史</w:t>
            </w:r>
          </w:p>
        </w:tc>
      </w:tr>
      <w:tr w:rsidR="00FA7349">
        <w:trPr>
          <w:trHeight w:val="90"/>
        </w:trPr>
        <w:tc>
          <w:tcPr>
            <w:tcW w:w="591" w:type="pct"/>
            <w:shd w:val="clear" w:color="auto" w:fill="auto"/>
            <w:vAlign w:val="center"/>
          </w:tcPr>
          <w:p w:rsidR="00FA7349" w:rsidRDefault="00A008F6">
            <w:pPr>
              <w:pStyle w:val="a4"/>
              <w:rPr>
                <w:rFonts w:ascii="华文楷体" w:eastAsia="华文楷体" w:hAnsi="华文楷体" w:cs="华文楷体"/>
              </w:rPr>
            </w:pPr>
            <w:r>
              <w:rPr>
                <w:rFonts w:ascii="华文楷体" w:eastAsia="华文楷体" w:hAnsi="华文楷体" w:cs="华文楷体" w:hint="eastAsia"/>
              </w:rPr>
              <w:t>学情分析</w:t>
            </w:r>
          </w:p>
        </w:tc>
        <w:tc>
          <w:tcPr>
            <w:tcW w:w="4408" w:type="pct"/>
            <w:gridSpan w:val="7"/>
            <w:shd w:val="clear" w:color="auto" w:fill="auto"/>
            <w:vAlign w:val="center"/>
          </w:tcPr>
          <w:p w:rsidR="00FA7349" w:rsidRDefault="00A008F6">
            <w:pPr>
              <w:pStyle w:val="a4"/>
              <w:jc w:val="left"/>
              <w:rPr>
                <w:rFonts w:ascii="华文楷体" w:eastAsia="华文楷体" w:hAnsi="华文楷体" w:cs="华文楷体"/>
              </w:rPr>
            </w:pPr>
            <w:r>
              <w:rPr>
                <w:rFonts w:ascii="Times New Roman" w:eastAsia="楷体_GB2312" w:hAnsi="Times New Roman" w:hint="eastAsia"/>
                <w:color w:val="000000"/>
                <w:szCs w:val="21"/>
              </w:rPr>
              <w:t xml:space="preserve">2025 </w:t>
            </w:r>
            <w:r>
              <w:rPr>
                <w:rFonts w:ascii="Times New Roman" w:eastAsia="楷体_GB2312" w:hAnsi="Times New Roman" w:hint="eastAsia"/>
                <w:color w:val="000000"/>
                <w:szCs w:val="21"/>
              </w:rPr>
              <w:t>届初三学生在前期历史学习中，对资本主义制度发展的部分内容有一定了解，比如知道美国通过独立战争获得独立、工业革命推动资本主义发展等，这为学习本专题奠定了基础。然而，本专题涉及众多历史事件、人物和概念，内容繁杂，学生难以构建系统完整的知识体系。在理解资本主义制度发展的内在逻辑，如思想解放运动与政治革命、经济发展之间的联系时，学生存在较大困难。此外，初三学生虽具备一定分析能力，但在运用历史思维深入剖析资本主义制度的本质、发展规律以及对世界的影响方面，仍有待提高，这也增加了本专题的学习难度。</w:t>
            </w:r>
          </w:p>
        </w:tc>
      </w:tr>
      <w:tr w:rsidR="00FA7349">
        <w:trPr>
          <w:trHeight w:val="2006"/>
        </w:trPr>
        <w:tc>
          <w:tcPr>
            <w:tcW w:w="591" w:type="pct"/>
            <w:shd w:val="clear" w:color="auto" w:fill="auto"/>
            <w:vAlign w:val="center"/>
          </w:tcPr>
          <w:p w:rsidR="00FA7349" w:rsidRDefault="00A008F6">
            <w:pPr>
              <w:pStyle w:val="a4"/>
              <w:jc w:val="center"/>
              <w:rPr>
                <w:rFonts w:ascii="华文楷体" w:eastAsia="华文楷体" w:hAnsi="华文楷体" w:cs="华文楷体"/>
              </w:rPr>
            </w:pPr>
            <w:r>
              <w:rPr>
                <w:rFonts w:ascii="华文楷体" w:eastAsia="华文楷体" w:hAnsi="华文楷体" w:cs="华文楷体" w:hint="eastAsia"/>
              </w:rPr>
              <w:t>教学目标</w:t>
            </w:r>
          </w:p>
          <w:p w:rsidR="00FA7349" w:rsidRDefault="00A008F6">
            <w:pPr>
              <w:pStyle w:val="a4"/>
              <w:jc w:val="left"/>
              <w:rPr>
                <w:rFonts w:ascii="华文楷体" w:eastAsia="华文楷体" w:hAnsi="华文楷体" w:cs="华文楷体"/>
              </w:rPr>
            </w:pPr>
            <w:r>
              <w:rPr>
                <w:rFonts w:ascii="华文楷体" w:eastAsia="华文楷体" w:hAnsi="华文楷体" w:cs="华文楷体" w:hint="eastAsia"/>
              </w:rPr>
              <w:t xml:space="preserve"> </w:t>
            </w:r>
          </w:p>
          <w:p w:rsidR="00FA7349" w:rsidRDefault="00FA7349">
            <w:pPr>
              <w:pStyle w:val="a4"/>
              <w:jc w:val="left"/>
              <w:rPr>
                <w:rFonts w:ascii="华文楷体" w:eastAsia="华文楷体" w:hAnsi="华文楷体" w:cs="华文楷体"/>
              </w:rPr>
            </w:pPr>
          </w:p>
        </w:tc>
        <w:tc>
          <w:tcPr>
            <w:tcW w:w="4408" w:type="pct"/>
            <w:gridSpan w:val="7"/>
            <w:shd w:val="clear" w:color="auto" w:fill="auto"/>
            <w:vAlign w:val="center"/>
          </w:tcPr>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FF0000"/>
                <w:szCs w:val="21"/>
              </w:rPr>
              <w:t>唯物史观：</w:t>
            </w:r>
            <w:r>
              <w:rPr>
                <w:rFonts w:ascii="Times New Roman" w:eastAsia="楷体_GB2312" w:hAnsi="Times New Roman" w:hint="eastAsia"/>
                <w:color w:val="000000"/>
                <w:szCs w:val="21"/>
              </w:rPr>
              <w:t>引导学生运用唯物史观分析资本主义制度从萌芽到发展各阶段的内在规律，理解生产力与生产关系、经济基础与上层建筑的相互作用，认识到社会存在决定社会意识，强化唯物史观。</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FF0000"/>
                <w:szCs w:val="21"/>
              </w:rPr>
              <w:t>时空观念：</w:t>
            </w:r>
            <w:r>
              <w:rPr>
                <w:rFonts w:ascii="Times New Roman" w:eastAsia="楷体_GB2312" w:hAnsi="Times New Roman" w:hint="eastAsia"/>
                <w:color w:val="000000"/>
                <w:szCs w:val="21"/>
              </w:rPr>
              <w:t>帮助学生梳理资本主义制度在不同历史时期、不同地域的发展脉络，明确各阶段重要事件的时空背景，培养学生在时空框架内思考和分析历史问题的能力。</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FF0000"/>
                <w:szCs w:val="21"/>
              </w:rPr>
              <w:t>史料实证：</w:t>
            </w:r>
            <w:r>
              <w:rPr>
                <w:rFonts w:ascii="Times New Roman" w:eastAsia="楷体_GB2312" w:hAnsi="Times New Roman" w:hint="eastAsia"/>
                <w:color w:val="000000"/>
                <w:szCs w:val="21"/>
              </w:rPr>
              <w:t>通过呈现丰富史料，让学生学会搜集、辨析史料，依据史料论证资本主义制度发展的相关观点，提升史料实证素养。</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FF0000"/>
                <w:szCs w:val="21"/>
              </w:rPr>
              <w:t>历史解释：</w:t>
            </w:r>
            <w:r>
              <w:rPr>
                <w:rFonts w:ascii="Times New Roman" w:eastAsia="楷体_GB2312" w:hAnsi="Times New Roman" w:hint="eastAsia"/>
                <w:color w:val="000000"/>
                <w:szCs w:val="21"/>
              </w:rPr>
              <w:t>鼓励学生从多角度解读资本主义制度发展中的历史现象，客观评价历史人物和事件，培养学生的历史解释能力，使其能准确阐述历史事件的意义和影响。</w:t>
            </w:r>
          </w:p>
          <w:p w:rsidR="00FA7349" w:rsidRDefault="00A008F6">
            <w:pPr>
              <w:pStyle w:val="a4"/>
              <w:jc w:val="left"/>
              <w:rPr>
                <w:rFonts w:ascii="华文楷体" w:eastAsia="华文楷体" w:hAnsi="华文楷体" w:cs="华文楷体"/>
                <w:color w:val="FF0000"/>
              </w:rPr>
            </w:pPr>
            <w:r>
              <w:rPr>
                <w:rFonts w:ascii="Times New Roman" w:eastAsia="楷体_GB2312" w:hAnsi="Times New Roman" w:hint="eastAsia"/>
                <w:color w:val="FF0000"/>
                <w:szCs w:val="21"/>
              </w:rPr>
              <w:t>家国情怀：</w:t>
            </w:r>
            <w:r>
              <w:rPr>
                <w:rFonts w:ascii="Times New Roman" w:eastAsia="楷体_GB2312" w:hAnsi="Times New Roman" w:hint="eastAsia"/>
                <w:color w:val="000000"/>
                <w:szCs w:val="21"/>
              </w:rPr>
              <w:t>让学生了解中国在世界资本主义发展浪潮中的地位与应对，增强民族自豪感和责任感，培养学生关注全球发展、开放包容的心态，树立正确的世界观和价值观。</w:t>
            </w:r>
          </w:p>
        </w:tc>
      </w:tr>
      <w:tr w:rsidR="00FA7349">
        <w:trPr>
          <w:trHeight w:val="297"/>
        </w:trPr>
        <w:tc>
          <w:tcPr>
            <w:tcW w:w="591" w:type="pct"/>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教学重点</w:t>
            </w:r>
          </w:p>
        </w:tc>
        <w:tc>
          <w:tcPr>
            <w:tcW w:w="4408" w:type="pct"/>
            <w:gridSpan w:val="7"/>
            <w:shd w:val="clear" w:color="auto" w:fill="auto"/>
            <w:vAlign w:val="center"/>
          </w:tcPr>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掌握资本主义制度发展各阶段的关键事件、特点及影响。</w:t>
            </w:r>
          </w:p>
        </w:tc>
      </w:tr>
      <w:tr w:rsidR="00FA7349">
        <w:trPr>
          <w:trHeight w:val="468"/>
        </w:trPr>
        <w:tc>
          <w:tcPr>
            <w:tcW w:w="591" w:type="pct"/>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教学难点</w:t>
            </w:r>
          </w:p>
        </w:tc>
        <w:tc>
          <w:tcPr>
            <w:tcW w:w="4408" w:type="pct"/>
            <w:gridSpan w:val="7"/>
            <w:shd w:val="clear" w:color="auto" w:fill="auto"/>
            <w:vAlign w:val="center"/>
          </w:tcPr>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理解资本主义制度发展的内在逻辑与历史影响的复杂性。</w:t>
            </w:r>
          </w:p>
        </w:tc>
      </w:tr>
      <w:tr w:rsidR="00FA7349">
        <w:trPr>
          <w:trHeight w:val="754"/>
        </w:trPr>
        <w:tc>
          <w:tcPr>
            <w:tcW w:w="591" w:type="pct"/>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教学方法</w:t>
            </w:r>
          </w:p>
        </w:tc>
        <w:tc>
          <w:tcPr>
            <w:tcW w:w="4408" w:type="pct"/>
            <w:gridSpan w:val="7"/>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讲授法、问答法、情境创设法、多媒体教学法。</w:t>
            </w:r>
          </w:p>
        </w:tc>
      </w:tr>
      <w:tr w:rsidR="00FA7349">
        <w:trPr>
          <w:trHeight w:val="802"/>
        </w:trPr>
        <w:tc>
          <w:tcPr>
            <w:tcW w:w="591" w:type="pct"/>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学习方法</w:t>
            </w:r>
          </w:p>
        </w:tc>
        <w:tc>
          <w:tcPr>
            <w:tcW w:w="4408" w:type="pct"/>
            <w:gridSpan w:val="7"/>
            <w:shd w:val="clear" w:color="auto" w:fill="auto"/>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合作探究、自主学习、史料研读、材料分析、情境体验。</w:t>
            </w:r>
          </w:p>
        </w:tc>
      </w:tr>
    </w:tbl>
    <w:tbl>
      <w:tblPr>
        <w:tblpPr w:leftFromText="180" w:rightFromText="180" w:vertAnchor="text" w:horzAnchor="page" w:tblpX="736" w:tblpY="10"/>
        <w:tblOverlap w:val="neve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6438"/>
        <w:gridCol w:w="1943"/>
        <w:gridCol w:w="1056"/>
      </w:tblGrid>
      <w:tr w:rsidR="00FA7349">
        <w:trPr>
          <w:cantSplit/>
          <w:trHeight w:val="567"/>
        </w:trPr>
        <w:tc>
          <w:tcPr>
            <w:tcW w:w="5000" w:type="pct"/>
            <w:gridSpan w:val="4"/>
            <w:tcBorders>
              <w:tl2br w:val="nil"/>
              <w:tr2bl w:val="nil"/>
            </w:tcBorders>
            <w:vAlign w:val="center"/>
          </w:tcPr>
          <w:bookmarkEnd w:id="0"/>
          <w:bookmarkEnd w:id="1"/>
          <w:bookmarkEnd w:id="2"/>
          <w:bookmarkEnd w:id="3"/>
          <w:bookmarkEnd w:id="4"/>
          <w:p w:rsidR="00FA7349" w:rsidRDefault="00A008F6">
            <w:pPr>
              <w:pStyle w:val="a4"/>
              <w:ind w:firstLineChars="100" w:firstLine="240"/>
              <w:jc w:val="center"/>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教学过程</w:t>
            </w:r>
          </w:p>
        </w:tc>
      </w:tr>
      <w:tr w:rsidR="00FA7349">
        <w:trPr>
          <w:cantSplit/>
          <w:trHeight w:val="577"/>
        </w:trPr>
        <w:tc>
          <w:tcPr>
            <w:tcW w:w="557" w:type="pct"/>
            <w:tcBorders>
              <w:tl2br w:val="nil"/>
              <w:tr2bl w:val="nil"/>
            </w:tcBorders>
            <w:vAlign w:val="center"/>
          </w:tcPr>
          <w:p w:rsidR="00FA7349" w:rsidRDefault="00A008F6">
            <w:pPr>
              <w:pStyle w:val="a4"/>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教学环节</w:t>
            </w:r>
          </w:p>
        </w:tc>
        <w:tc>
          <w:tcPr>
            <w:tcW w:w="3031" w:type="pct"/>
            <w:tcBorders>
              <w:tl2br w:val="nil"/>
              <w:tr2bl w:val="nil"/>
            </w:tcBorders>
            <w:vAlign w:val="center"/>
          </w:tcPr>
          <w:p w:rsidR="00FA7349" w:rsidRDefault="00A008F6">
            <w:pPr>
              <w:pStyle w:val="a4"/>
              <w:ind w:firstLineChars="100" w:firstLine="240"/>
              <w:jc w:val="center"/>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教学活动</w:t>
            </w:r>
          </w:p>
        </w:tc>
        <w:tc>
          <w:tcPr>
            <w:tcW w:w="915" w:type="pct"/>
            <w:tcBorders>
              <w:tl2br w:val="nil"/>
              <w:tr2bl w:val="nil"/>
            </w:tcBorders>
            <w:vAlign w:val="center"/>
          </w:tcPr>
          <w:p w:rsidR="00FA7349" w:rsidRDefault="00A008F6">
            <w:pPr>
              <w:pStyle w:val="a4"/>
              <w:ind w:firstLineChars="100" w:firstLine="240"/>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活动意图</w:t>
            </w:r>
          </w:p>
        </w:tc>
        <w:tc>
          <w:tcPr>
            <w:tcW w:w="495" w:type="pct"/>
            <w:tcBorders>
              <w:tl2br w:val="nil"/>
              <w:tr2bl w:val="nil"/>
            </w:tcBorders>
            <w:vAlign w:val="center"/>
          </w:tcPr>
          <w:p w:rsidR="00FA7349" w:rsidRDefault="00A008F6">
            <w:pPr>
              <w:pStyle w:val="a4"/>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二次备课</w:t>
            </w:r>
          </w:p>
        </w:tc>
      </w:tr>
      <w:tr w:rsidR="00FA7349">
        <w:trPr>
          <w:cantSplit/>
          <w:trHeight w:val="1571"/>
        </w:trPr>
        <w:tc>
          <w:tcPr>
            <w:tcW w:w="557" w:type="pct"/>
            <w:tcBorders>
              <w:tl2br w:val="nil"/>
              <w:tr2bl w:val="nil"/>
            </w:tcBorders>
            <w:shd w:val="clear" w:color="auto" w:fill="FFFFFF"/>
            <w:vAlign w:val="center"/>
          </w:tcPr>
          <w:p w:rsidR="00FA7349" w:rsidRDefault="00A008F6">
            <w:pPr>
              <w:pStyle w:val="a4"/>
              <w:jc w:val="left"/>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课堂导入</w:t>
            </w:r>
          </w:p>
        </w:tc>
        <w:tc>
          <w:tcPr>
            <w:tcW w:w="3031" w:type="pct"/>
            <w:tcBorders>
              <w:tl2br w:val="nil"/>
              <w:tr2bl w:val="nil"/>
            </w:tcBorders>
            <w:shd w:val="clear" w:color="auto" w:fill="FFFFFF"/>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同学们，在当今世界，许多国家实行资本主义制度。像美国，它是高度发达的资本主义国家，在经济、科技等领域影响力巨大；英国有着独特的君主立宪制资本主义政体。那这些国家的资本主义制度是如何发展而来的呢？其实，这要追溯到很久以前。从欧洲中世纪晚期租地农场和手工工场的出现，到后来一系列的思想解放运动、政治革命，资本主义制度逐步建立并不断发展。今天，就让我们踏上这段历史之旅，深入探究资本主义制度的发展历程，看看它是怎样塑造当今世界格局的。</w:t>
            </w:r>
          </w:p>
        </w:tc>
        <w:tc>
          <w:tcPr>
            <w:tcW w:w="915" w:type="pct"/>
            <w:tcBorders>
              <w:tl2br w:val="nil"/>
              <w:tr2bl w:val="nil"/>
            </w:tcBorders>
            <w:shd w:val="clear" w:color="auto" w:fill="FFFFFF"/>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从现实中的资本主义国家切入，激发兴趣，自然引入课程主题。</w:t>
            </w:r>
          </w:p>
        </w:tc>
        <w:tc>
          <w:tcPr>
            <w:tcW w:w="495" w:type="pct"/>
            <w:vMerge w:val="restart"/>
            <w:tcBorders>
              <w:tl2br w:val="nil"/>
              <w:tr2bl w:val="nil"/>
            </w:tcBorders>
            <w:shd w:val="clear" w:color="auto" w:fill="FFFFFF"/>
            <w:vAlign w:val="center"/>
          </w:tcPr>
          <w:p w:rsidR="00FA7349" w:rsidRDefault="00FA7349">
            <w:pPr>
              <w:pStyle w:val="a4"/>
              <w:ind w:firstLineChars="100" w:firstLine="240"/>
              <w:jc w:val="left"/>
              <w:rPr>
                <w:rFonts w:ascii="Times New Roman" w:eastAsia="楷体_GB2312" w:hAnsi="Times New Roman"/>
                <w:color w:val="000000"/>
                <w:szCs w:val="21"/>
              </w:rPr>
            </w:pPr>
          </w:p>
        </w:tc>
      </w:tr>
      <w:tr w:rsidR="00FA7349">
        <w:trPr>
          <w:trHeight w:val="90"/>
        </w:trPr>
        <w:tc>
          <w:tcPr>
            <w:tcW w:w="557" w:type="pct"/>
            <w:tcBorders>
              <w:tl2br w:val="nil"/>
              <w:tr2bl w:val="nil"/>
            </w:tcBorders>
            <w:shd w:val="clear" w:color="auto" w:fill="FFFFFF"/>
            <w:vAlign w:val="center"/>
          </w:tcPr>
          <w:p w:rsidR="00FA7349" w:rsidRDefault="00A008F6">
            <w:pPr>
              <w:pStyle w:val="a4"/>
              <w:jc w:val="left"/>
              <w:rPr>
                <w:rFonts w:ascii="Times New Roman" w:eastAsia="楷体_GB2312" w:hAnsi="Times New Roman"/>
                <w:color w:val="248F86" w:themeColor="accent5" w:themeShade="BF"/>
                <w:szCs w:val="21"/>
              </w:rPr>
            </w:pPr>
            <w:r>
              <w:rPr>
                <w:rFonts w:ascii="Times New Roman" w:eastAsia="楷体_GB2312" w:hAnsi="Times New Roman" w:hint="eastAsia"/>
                <w:color w:val="248F86" w:themeColor="accent5" w:themeShade="BF"/>
                <w:szCs w:val="21"/>
              </w:rPr>
              <w:t>课堂讲授</w:t>
            </w:r>
          </w:p>
        </w:tc>
        <w:tc>
          <w:tcPr>
            <w:tcW w:w="3031" w:type="pct"/>
            <w:tcBorders>
              <w:tl2br w:val="nil"/>
              <w:tr2bl w:val="nil"/>
            </w:tcBorders>
            <w:shd w:val="clear" w:color="auto" w:fill="FFFFFF"/>
            <w:vAlign w:val="center"/>
          </w:tcPr>
          <w:p w:rsidR="00FA7349" w:rsidRDefault="00A008F6">
            <w:pPr>
              <w:pStyle w:val="a4"/>
              <w:numPr>
                <w:ilvl w:val="0"/>
                <w:numId w:val="1"/>
              </w:numPr>
              <w:jc w:val="left"/>
              <w:rPr>
                <w:rFonts w:ascii="Times New Roman" w:eastAsia="楷体_GB2312" w:hAnsi="Times New Roman"/>
                <w:b/>
                <w:bCs/>
                <w:color w:val="000000"/>
                <w:szCs w:val="21"/>
              </w:rPr>
            </w:pPr>
            <w:r>
              <w:rPr>
                <w:rFonts w:ascii="Times New Roman" w:eastAsia="楷体_GB2312" w:hAnsi="Times New Roman" w:hint="eastAsia"/>
                <w:b/>
                <w:bCs/>
                <w:color w:val="000000"/>
                <w:szCs w:val="21"/>
              </w:rPr>
              <w:t>专题概要</w:t>
            </w:r>
          </w:p>
          <w:p w:rsidR="00FA7349" w:rsidRDefault="00A008F6">
            <w:pPr>
              <w:pStyle w:val="a4"/>
              <w:ind w:firstLineChars="200" w:firstLine="480"/>
              <w:jc w:val="left"/>
              <w:rPr>
                <w:rFonts w:ascii="Times New Roman" w:eastAsia="楷体_GB2312" w:hAnsi="Times New Roman"/>
                <w:b/>
                <w:bCs/>
                <w:color w:val="000000"/>
                <w:szCs w:val="21"/>
              </w:rPr>
            </w:pPr>
            <w:r>
              <w:rPr>
                <w:rFonts w:ascii="Times New Roman" w:eastAsia="楷体_GB2312" w:hAnsi="Times New Roman" w:hint="eastAsia"/>
                <w:color w:val="000000"/>
                <w:szCs w:val="21"/>
              </w:rPr>
              <w:t>在萌芽阶段，租地农场和手工工场兴起，文艺复兴、新航路开辟和早期殖民掠夺为资本主义发展奠定基础。确立阶</w:t>
            </w:r>
            <w:r>
              <w:rPr>
                <w:rFonts w:ascii="Times New Roman" w:eastAsia="楷体_GB2312" w:hAnsi="Times New Roman" w:hint="eastAsia"/>
                <w:color w:val="000000"/>
                <w:szCs w:val="21"/>
              </w:rPr>
              <w:lastRenderedPageBreak/>
              <w:t>段，英国、美国、法国通过资产阶级革命，走上资本主义道路。巩固扩大阶段，俄国、美国、日本的改革或革命推动资本主义进一步发展。战后新发展阶段，欧洲联合、美国和日本崛起，社会保障制度建立。</w:t>
            </w:r>
          </w:p>
          <w:p w:rsidR="00FA7349" w:rsidRDefault="00A008F6">
            <w:pPr>
              <w:pStyle w:val="a4"/>
              <w:numPr>
                <w:ilvl w:val="0"/>
                <w:numId w:val="1"/>
              </w:numPr>
              <w:jc w:val="left"/>
              <w:rPr>
                <w:rFonts w:ascii="Times New Roman" w:eastAsia="楷体_GB2312" w:hAnsi="Times New Roman"/>
                <w:b/>
                <w:bCs/>
                <w:color w:val="000000"/>
                <w:szCs w:val="21"/>
              </w:rPr>
            </w:pPr>
            <w:r>
              <w:rPr>
                <w:rFonts w:ascii="Times New Roman" w:eastAsia="楷体_GB2312" w:hAnsi="Times New Roman" w:hint="eastAsia"/>
                <w:b/>
                <w:bCs/>
                <w:color w:val="000000"/>
                <w:szCs w:val="21"/>
              </w:rPr>
              <w:t>重点讲解</w:t>
            </w:r>
          </w:p>
          <w:p w:rsidR="00FA7349" w:rsidRDefault="00A008F6">
            <w:pPr>
              <w:pStyle w:val="a4"/>
              <w:rPr>
                <w:rFonts w:ascii="Times New Roman" w:eastAsia="楷体_GB2312" w:hAnsi="Times New Roman"/>
                <w:b/>
                <w:bCs/>
                <w:color w:val="000000"/>
                <w:szCs w:val="21"/>
              </w:rPr>
            </w:pPr>
            <w:r>
              <w:rPr>
                <w:rFonts w:ascii="Times New Roman" w:eastAsia="楷体_GB2312" w:hAnsi="Times New Roman" w:hint="eastAsia"/>
                <w:b/>
                <w:bCs/>
                <w:color w:val="000000"/>
                <w:szCs w:val="21"/>
              </w:rPr>
              <w:t>第一部分：资本主义的萌芽阶段</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1.1</w:t>
            </w:r>
            <w:r>
              <w:rPr>
                <w:rFonts w:ascii="Times New Roman" w:eastAsia="楷体_GB2312" w:hAnsi="Times New Roman" w:hint="eastAsia"/>
                <w:color w:val="30C0B4" w:themeColor="accent5"/>
                <w:szCs w:val="21"/>
              </w:rPr>
              <w:t>经济根源</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租地农场和手工工场的出现</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展示内容：呈现租地农场和手工工场相关信息的表格。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在资本主义萌芽阶段，租地农场和手工工场的出现是重要标志。从农业方面看，各地垦殖运动使大量荒地被开垦，农奴离开庄园，领主将土地集中出租，富裕农民建立租地农场，雇佣农民耕种并将产品推向市场。手工业方面，手工业者脱离农业，为市场生产，小型手工作坊发展为手工工场，商人与工人形成雇佣关系，分工合作提高了劳动生产率。租地农场和手工工场都体现了资本主义生产关系，促进了欧洲经济和社会发展。</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知识拓展：经济根源</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租地农场和手工工场的出现</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展示内容：从土地经营方式、生产关系、产品流向等方面进行对比。</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w:t>
            </w:r>
            <w:r>
              <w:rPr>
                <w:rFonts w:ascii="Times New Roman" w:eastAsia="楷体_GB2312" w:hAnsi="Times New Roman" w:hint="eastAsia"/>
                <w:color w:val="000000"/>
                <w:szCs w:val="21"/>
              </w:rPr>
              <w:t>在土地经营方式上，封建庄园是条状小块土地，领主经营；租地农场则是富裕农民把土地集中起来经营。生产关系上，封建庄园是封建领主与佃户的剥削与被剥削关系，租地农场是雇佣与被雇佣关系。产品流向上，封建庄园自给自足，租地农场的农产品推向市场。这些变化体现了资本主义生产关系的逐步形成。</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1.2</w:t>
            </w:r>
            <w:r>
              <w:rPr>
                <w:rFonts w:ascii="Times New Roman" w:eastAsia="楷体_GB2312" w:hAnsi="Times New Roman" w:hint="eastAsia"/>
                <w:color w:val="30C0B4" w:themeColor="accent5"/>
                <w:szCs w:val="21"/>
              </w:rPr>
              <w:t>：思想基础</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文艺复兴</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展示内容：呈现文艺复兴相关信息的表格。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讲解内容：文艺复兴是资本主义萌芽阶段的重要思想基础。</w:t>
            </w:r>
            <w:r>
              <w:rPr>
                <w:rFonts w:ascii="Times New Roman" w:eastAsia="楷体_GB2312" w:hAnsi="Times New Roman" w:hint="eastAsia"/>
                <w:color w:val="000000"/>
                <w:szCs w:val="21"/>
              </w:rPr>
              <w:t xml:space="preserve">14 </w:t>
            </w:r>
            <w:r>
              <w:rPr>
                <w:rFonts w:ascii="Times New Roman" w:eastAsia="楷体_GB2312" w:hAnsi="Times New Roman" w:hint="eastAsia"/>
                <w:color w:val="000000"/>
                <w:szCs w:val="21"/>
              </w:rPr>
              <w:t>世纪中叶，意大利工商业发展，资本主义萌芽出现，新兴资产阶级不满罗马教廷对精神世界的控制，而且意大</w:t>
            </w:r>
            <w:r>
              <w:rPr>
                <w:rFonts w:ascii="Times New Roman" w:eastAsia="楷体_GB2312" w:hAnsi="Times New Roman" w:hint="eastAsia"/>
                <w:color w:val="000000"/>
                <w:szCs w:val="21"/>
              </w:rPr>
              <w:t>利保留了希腊罗马的古典文化，在这些因素作用下，文艺复兴兴起。它采取复兴古代希腊、罗马文化的方式，核心思想是人文主义，主张以人为中心，追求现世生活。这是一场资产阶级反封建、反神学的思想解放运动，为欧洲资本主义社会的产生和发展奠定了思想文化基础。</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1.2</w:t>
            </w:r>
            <w:r>
              <w:rPr>
                <w:rFonts w:ascii="Times New Roman" w:eastAsia="楷体_GB2312" w:hAnsi="Times New Roman" w:hint="eastAsia"/>
                <w:color w:val="30C0B4" w:themeColor="accent5"/>
                <w:szCs w:val="21"/>
              </w:rPr>
              <w:t>：思想基础</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文艺复兴</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展示内容：展示但丁、达・芬奇、莎士比亚的画像，以及他们的代表作品《神曲》《蒙娜丽莎》《哈姆雷特》的图片或片段。</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文艺复兴时期涌现出许多杰出的人物和作品。但丁是文艺复兴的先驱，他的《神曲》抨击教会，表达了市民阶层的情感与理想。达・芬奇的《蒙娜丽莎》和《最后的晚餐》，以精湛的技艺展现了人性的美，充分体现人文主义思潮。莎士比亚的《哈姆雷特》《罗密欧和朱丽叶》等作品，反映时代风貌和社会本质，批判封建道德伦理观念。这些作品都推动了欧洲文化思想领域的繁荣。</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1.3</w:t>
            </w:r>
            <w:r>
              <w:rPr>
                <w:rFonts w:ascii="Times New Roman" w:eastAsia="楷体_GB2312" w:hAnsi="Times New Roman" w:hint="eastAsia"/>
                <w:color w:val="30C0B4" w:themeColor="accent5"/>
                <w:szCs w:val="21"/>
              </w:rPr>
              <w:t>：市场需求</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新航路开辟</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展示内容：呈现航海家及其成就的表格。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讲解内容：随着欧洲商品经济发展，市场需求扩大，加上《马</w:t>
            </w:r>
            <w:r>
              <w:rPr>
                <w:rFonts w:ascii="Times New Roman" w:eastAsia="楷体_GB2312" w:hAnsi="Times New Roman" w:hint="eastAsia"/>
                <w:color w:val="000000"/>
                <w:szCs w:val="21"/>
              </w:rPr>
              <w:lastRenderedPageBreak/>
              <w:t>可・波罗行纪》对东方富庶的描</w:t>
            </w:r>
            <w:r>
              <w:rPr>
                <w:rFonts w:ascii="Times New Roman" w:eastAsia="楷体_GB2312" w:hAnsi="Times New Roman" w:hint="eastAsia"/>
                <w:color w:val="000000"/>
                <w:szCs w:val="21"/>
              </w:rPr>
              <w:t>绘，激起欧洲人对东方的向往。但</w:t>
            </w:r>
            <w:r>
              <w:rPr>
                <w:rFonts w:ascii="Times New Roman" w:eastAsia="楷体_GB2312" w:hAnsi="Times New Roman" w:hint="eastAsia"/>
                <w:color w:val="000000"/>
                <w:szCs w:val="21"/>
              </w:rPr>
              <w:t xml:space="preserve"> 15 </w:t>
            </w:r>
            <w:r>
              <w:rPr>
                <w:rFonts w:ascii="Times New Roman" w:eastAsia="楷体_GB2312" w:hAnsi="Times New Roman" w:hint="eastAsia"/>
                <w:color w:val="000000"/>
                <w:szCs w:val="21"/>
              </w:rPr>
              <w:t>世纪中期，奥斯曼帝国控制东西方贸易商道，欧洲人不得不寻求新航路。在航海技术进步的支持下，迪亚士到达非洲好望角，哥伦布</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“发现”</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美洲新大陆，达・伽马开辟通往印度的新航路，麦哲伦船队完成环球航行，证明了地圆说的正确。新航路开辟促进了资本主义发展，世界开始连为一个整体。</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1.4</w:t>
            </w:r>
            <w:r>
              <w:rPr>
                <w:rFonts w:ascii="Times New Roman" w:eastAsia="楷体_GB2312" w:hAnsi="Times New Roman" w:hint="eastAsia"/>
                <w:color w:val="30C0B4" w:themeColor="accent5"/>
                <w:szCs w:val="21"/>
              </w:rPr>
              <w:t>：原始积累</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30C0B4" w:themeColor="accent5"/>
                <w:szCs w:val="21"/>
              </w:rPr>
              <w:t>早期殖民掠夺</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展示内容：呈现早期殖民掠夺相关信息的表格。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讲解内容：新航路开辟后，葡萄牙和西班牙最早进行殖民掠夺，后来英国成为最大殖民国家。三角贸易是早期殖民掠夺的典型方式</w:t>
            </w:r>
            <w:r>
              <w:rPr>
                <w:rFonts w:ascii="Times New Roman" w:eastAsia="楷体_GB2312" w:hAnsi="Times New Roman" w:hint="eastAsia"/>
                <w:color w:val="000000"/>
                <w:szCs w:val="21"/>
              </w:rPr>
              <w:t>，欧洲殖民者从英国出发，带着火器等物品到非洲，掳获黑奴运往美洲，再将美洲的蔗糖、烟草等产品运回欧洲。三角贸易为欧洲提供了资本原始积累，却给非洲带来了深重灾难，也促进了美洲资本主义的发展，同时有助于世界市场逐渐形成。</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展示内容：展示三角贸易的路线图，强调其血腥性、野蛮性和残酷性；</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讲解内容：大家看这张三角贸易路线图，一次航行大约六个月，做三次买卖，就能获得</w:t>
            </w:r>
            <w:r>
              <w:rPr>
                <w:rFonts w:ascii="Times New Roman" w:eastAsia="楷体_GB2312" w:hAnsi="Times New Roman" w:hint="eastAsia"/>
                <w:color w:val="000000"/>
                <w:szCs w:val="21"/>
              </w:rPr>
              <w:t xml:space="preserve"> 100</w:t>
            </w:r>
            <w:r>
              <w:rPr>
                <w:rFonts w:ascii="Times New Roman" w:eastAsia="楷体_GB2312" w:hAnsi="Times New Roman" w:hint="eastAsia"/>
                <w:color w:val="000000"/>
                <w:szCs w:val="21"/>
              </w:rPr>
              <w:t>％</w:t>
            </w:r>
            <w:r>
              <w:rPr>
                <w:rFonts w:ascii="Times New Roman" w:eastAsia="楷体_GB2312" w:hAnsi="Times New Roman" w:hint="eastAsia"/>
                <w:color w:val="000000"/>
                <w:szCs w:val="21"/>
              </w:rPr>
              <w:t xml:space="preserve"> - 300</w:t>
            </w:r>
            <w:r>
              <w:rPr>
                <w:rFonts w:ascii="Times New Roman" w:eastAsia="楷体_GB2312" w:hAnsi="Times New Roman" w:hint="eastAsia"/>
                <w:color w:val="000000"/>
                <w:szCs w:val="21"/>
              </w:rPr>
              <w:t>％的利润，充分体现了资本原始积累的血腥本质。葡萄牙在</w:t>
            </w:r>
            <w:r>
              <w:rPr>
                <w:rFonts w:ascii="Times New Roman" w:eastAsia="楷体_GB2312" w:hAnsi="Times New Roman" w:hint="eastAsia"/>
                <w:color w:val="000000"/>
                <w:szCs w:val="21"/>
              </w:rPr>
              <w:t xml:space="preserve"> 16 </w:t>
            </w:r>
            <w:r>
              <w:rPr>
                <w:rFonts w:ascii="Times New Roman" w:eastAsia="楷体_GB2312" w:hAnsi="Times New Roman" w:hint="eastAsia"/>
                <w:color w:val="000000"/>
                <w:szCs w:val="21"/>
              </w:rPr>
              <w:t>世纪中叶侵占澳门，荷兰在</w:t>
            </w:r>
            <w:r>
              <w:rPr>
                <w:rFonts w:ascii="Times New Roman" w:eastAsia="楷体_GB2312" w:hAnsi="Times New Roman" w:hint="eastAsia"/>
                <w:color w:val="000000"/>
                <w:szCs w:val="21"/>
              </w:rPr>
              <w:t xml:space="preserve"> 17 </w:t>
            </w:r>
            <w:r>
              <w:rPr>
                <w:rFonts w:ascii="Times New Roman" w:eastAsia="楷体_GB2312" w:hAnsi="Times New Roman" w:hint="eastAsia"/>
                <w:color w:val="000000"/>
                <w:szCs w:val="21"/>
              </w:rPr>
              <w:t>世纪初侵占台湾，这些都是殖民掠夺的罪恶史实</w:t>
            </w:r>
            <w:r>
              <w:rPr>
                <w:rFonts w:ascii="Times New Roman" w:eastAsia="楷体_GB2312" w:hAnsi="Times New Roman" w:hint="eastAsia"/>
                <w:color w:val="000000"/>
                <w:szCs w:val="21"/>
              </w:rPr>
              <w:t>。我们要认识到殖民掠夺对世界历史发展的复杂影响。</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b/>
                <w:bCs/>
                <w:color w:val="000000"/>
                <w:szCs w:val="21"/>
              </w:rPr>
              <w:t>第二部分：资本主义的确立阶段</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w:t>
            </w:r>
            <w:r>
              <w:rPr>
                <w:rFonts w:ascii="Times New Roman" w:eastAsia="楷体_GB2312" w:hAnsi="Times New Roman" w:hint="eastAsia"/>
                <w:color w:val="30C0B4" w:themeColor="accent5"/>
                <w:szCs w:val="21"/>
              </w:rPr>
              <w:t>：英国资产阶级革命</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展示内容：呈现英国资产阶级革命相关信息的表格，包括时间、原因、进程、结果、意义等。</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讲解内容：接下来我们进入资本主义的确立阶段，首先看英国资产阶级革命。</w:t>
            </w:r>
            <w:r>
              <w:rPr>
                <w:rFonts w:ascii="Times New Roman" w:eastAsia="楷体_GB2312" w:hAnsi="Times New Roman" w:hint="eastAsia"/>
                <w:color w:val="000000"/>
                <w:szCs w:val="21"/>
              </w:rPr>
              <w:t xml:space="preserve">1640 - 1688 </w:t>
            </w:r>
            <w:r>
              <w:rPr>
                <w:rFonts w:ascii="Times New Roman" w:eastAsia="楷体_GB2312" w:hAnsi="Times New Roman" w:hint="eastAsia"/>
                <w:color w:val="000000"/>
                <w:szCs w:val="21"/>
              </w:rPr>
              <w:t>年，英国发生了资产阶级革命。根本原因是斯图亚特王朝的封建君主专制统治严重阻碍了英国资本主义的发展，直接原因是查理一世解散议会，激化了议会和王权的矛盾。</w:t>
            </w:r>
            <w:r>
              <w:rPr>
                <w:rFonts w:ascii="Times New Roman" w:eastAsia="楷体_GB2312" w:hAnsi="Times New Roman" w:hint="eastAsia"/>
                <w:color w:val="000000"/>
                <w:szCs w:val="21"/>
              </w:rPr>
              <w:t xml:space="preserve">1640 </w:t>
            </w:r>
            <w:r>
              <w:rPr>
                <w:rFonts w:ascii="Times New Roman" w:eastAsia="楷体_GB2312" w:hAnsi="Times New Roman" w:hint="eastAsia"/>
                <w:color w:val="000000"/>
                <w:szCs w:val="21"/>
              </w:rPr>
              <w:t>年议会重新召开标志着革命开始，</w:t>
            </w:r>
            <w:r>
              <w:rPr>
                <w:rFonts w:ascii="Times New Roman" w:eastAsia="楷体_GB2312" w:hAnsi="Times New Roman" w:hint="eastAsia"/>
                <w:color w:val="000000"/>
                <w:szCs w:val="21"/>
              </w:rPr>
              <w:t xml:space="preserve">1649 </w:t>
            </w:r>
            <w:r>
              <w:rPr>
                <w:rFonts w:ascii="Times New Roman" w:eastAsia="楷体_GB2312" w:hAnsi="Times New Roman" w:hint="eastAsia"/>
                <w:color w:val="000000"/>
                <w:szCs w:val="21"/>
              </w:rPr>
              <w:t>年查理一世被处死，英国宣布</w:t>
            </w:r>
            <w:r>
              <w:rPr>
                <w:rFonts w:ascii="Times New Roman" w:eastAsia="楷体_GB2312" w:hAnsi="Times New Roman" w:hint="eastAsia"/>
                <w:color w:val="000000"/>
                <w:szCs w:val="21"/>
              </w:rPr>
              <w:t>为共和国，之后经历了克伦威尔统治、王朝复辟，直到</w:t>
            </w:r>
            <w:r>
              <w:rPr>
                <w:rFonts w:ascii="Times New Roman" w:eastAsia="楷体_GB2312" w:hAnsi="Times New Roman" w:hint="eastAsia"/>
                <w:color w:val="000000"/>
                <w:szCs w:val="21"/>
              </w:rPr>
              <w:t xml:space="preserve"> 1688 </w:t>
            </w:r>
            <w:r>
              <w:rPr>
                <w:rFonts w:ascii="Times New Roman" w:eastAsia="楷体_GB2312" w:hAnsi="Times New Roman" w:hint="eastAsia"/>
                <w:color w:val="000000"/>
                <w:szCs w:val="21"/>
              </w:rPr>
              <w:t>年</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“光荣革命”，英国资产阶级革命结束。</w:t>
            </w:r>
            <w:r>
              <w:rPr>
                <w:rFonts w:ascii="Times New Roman" w:eastAsia="楷体_GB2312" w:hAnsi="Times New Roman" w:hint="eastAsia"/>
                <w:color w:val="000000"/>
                <w:szCs w:val="21"/>
              </w:rPr>
              <w:t xml:space="preserve">1689 </w:t>
            </w:r>
            <w:r>
              <w:rPr>
                <w:rFonts w:ascii="Times New Roman" w:eastAsia="楷体_GB2312" w:hAnsi="Times New Roman" w:hint="eastAsia"/>
                <w:color w:val="000000"/>
                <w:szCs w:val="21"/>
              </w:rPr>
              <w:t>年议会通过《权利法案》，确立了君主立宪制。</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展示内容：呈现《权利法案》相关信息的表格，包括概况、目的、内容、影响。</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讲解内容：《权利法案》是英国资产阶级革命的重要成果。</w:t>
            </w:r>
            <w:r>
              <w:rPr>
                <w:rFonts w:ascii="Times New Roman" w:eastAsia="楷体_GB2312" w:hAnsi="Times New Roman" w:hint="eastAsia"/>
                <w:color w:val="000000"/>
                <w:szCs w:val="21"/>
              </w:rPr>
              <w:t xml:space="preserve">1689 </w:t>
            </w:r>
            <w:r>
              <w:rPr>
                <w:rFonts w:ascii="Times New Roman" w:eastAsia="楷体_GB2312" w:hAnsi="Times New Roman" w:hint="eastAsia"/>
                <w:color w:val="000000"/>
                <w:szCs w:val="21"/>
              </w:rPr>
              <w:t>年由英国议会通过，目的是限制国王权力，确立议会拥有最高权力的原则。它规定议会定期召开、议员有言论自由、征税权属于议会等，国王不经议会许可不能随意废除法律、征收捐税。《权利法案》的颁布，使英国逐渐形成了君主立宪制，保障了资产阶</w:t>
            </w:r>
            <w:r>
              <w:rPr>
                <w:rFonts w:ascii="Times New Roman" w:eastAsia="楷体_GB2312" w:hAnsi="Times New Roman" w:hint="eastAsia"/>
                <w:color w:val="000000"/>
                <w:szCs w:val="21"/>
              </w:rPr>
              <w:t>级的利益。</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知识拓展（英国资产阶级革命的特点）</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展示内容：展示英国资产阶级革命进程的曲线图，横坐标为时间，纵坐标体现革命的发展态势，标注关键事件。</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讲解内容：从这张英国资产阶级革命进程的曲线图中，我们</w:t>
            </w:r>
            <w:r>
              <w:rPr>
                <w:rFonts w:ascii="Times New Roman" w:eastAsia="楷体_GB2312" w:hAnsi="Times New Roman" w:hint="eastAsia"/>
                <w:color w:val="000000"/>
                <w:szCs w:val="21"/>
              </w:rPr>
              <w:lastRenderedPageBreak/>
              <w:t>可以看出英国资产阶级革命具有漫长性、曲折性、反复性和不彻底性。革命从</w:t>
            </w:r>
            <w:r>
              <w:rPr>
                <w:rFonts w:ascii="Times New Roman" w:eastAsia="楷体_GB2312" w:hAnsi="Times New Roman" w:hint="eastAsia"/>
                <w:color w:val="000000"/>
                <w:szCs w:val="21"/>
              </w:rPr>
              <w:t xml:space="preserve"> 1640 </w:t>
            </w:r>
            <w:r>
              <w:rPr>
                <w:rFonts w:ascii="Times New Roman" w:eastAsia="楷体_GB2312" w:hAnsi="Times New Roman" w:hint="eastAsia"/>
                <w:color w:val="000000"/>
                <w:szCs w:val="21"/>
              </w:rPr>
              <w:t>年开始，到</w:t>
            </w:r>
            <w:r>
              <w:rPr>
                <w:rFonts w:ascii="Times New Roman" w:eastAsia="楷体_GB2312" w:hAnsi="Times New Roman" w:hint="eastAsia"/>
                <w:color w:val="000000"/>
                <w:szCs w:val="21"/>
              </w:rPr>
              <w:t xml:space="preserve"> 1688 </w:t>
            </w:r>
            <w:r>
              <w:rPr>
                <w:rFonts w:ascii="Times New Roman" w:eastAsia="楷体_GB2312" w:hAnsi="Times New Roman" w:hint="eastAsia"/>
                <w:color w:val="000000"/>
                <w:szCs w:val="21"/>
              </w:rPr>
              <w:t>年才结束，中间经历了多次起伏，斯图亚特王朝还曾复辟。这说明新的社会制度代替旧制度不是一帆风顺的，早期资产阶级力量不够强大，所以革命不够彻底。</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2</w:t>
            </w:r>
            <w:r>
              <w:rPr>
                <w:rFonts w:ascii="Times New Roman" w:eastAsia="楷体_GB2312" w:hAnsi="Times New Roman" w:hint="eastAsia"/>
                <w:color w:val="30C0B4" w:themeColor="accent5"/>
                <w:szCs w:val="21"/>
              </w:rPr>
              <w:t>：美国独立战争</w:t>
            </w:r>
            <w:r>
              <w:rPr>
                <w:rFonts w:ascii="Times New Roman" w:eastAsia="楷体_GB2312" w:hAnsi="Times New Roman" w:hint="eastAsia"/>
                <w:color w:val="30C0B4" w:themeColor="accent5"/>
                <w:szCs w:val="21"/>
              </w:rPr>
              <w:t xml:space="preserve"> </w:t>
            </w:r>
            <w:r>
              <w:rPr>
                <w:rFonts w:ascii="Times New Roman" w:eastAsia="楷体_GB2312" w:hAnsi="Times New Roman" w:hint="eastAsia"/>
                <w:color w:val="000000"/>
                <w:szCs w:val="21"/>
              </w:rPr>
              <w:t xml:space="preserve"> </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展示内容：呈现美国独立战争相关信息的表格，包括原因、时间、过程、性质、影响，以及</w:t>
            </w:r>
            <w:r>
              <w:rPr>
                <w:rFonts w:ascii="Times New Roman" w:eastAsia="楷体_GB2312" w:hAnsi="Times New Roman" w:hint="eastAsia"/>
                <w:color w:val="30C0B4" w:themeColor="accent5"/>
                <w:szCs w:val="21"/>
              </w:rPr>
              <w:t xml:space="preserve"> 1787 </w:t>
            </w:r>
            <w:r>
              <w:rPr>
                <w:rFonts w:ascii="Times New Roman" w:eastAsia="楷体_GB2312" w:hAnsi="Times New Roman" w:hint="eastAsia"/>
                <w:color w:val="30C0B4" w:themeColor="accent5"/>
                <w:szCs w:val="21"/>
              </w:rPr>
              <w:t>年宪法的制定、内容、评价。</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讲解内容：英国的殖民统治严重阻碍了北美资本主义的发展，</w:t>
            </w:r>
            <w:r>
              <w:rPr>
                <w:rFonts w:ascii="Times New Roman" w:eastAsia="楷体_GB2312" w:hAnsi="Times New Roman" w:hint="eastAsia"/>
                <w:color w:val="000000"/>
                <w:szCs w:val="21"/>
              </w:rPr>
              <w:t xml:space="preserve">1775 - 1783 </w:t>
            </w:r>
            <w:r>
              <w:rPr>
                <w:rFonts w:ascii="Times New Roman" w:eastAsia="楷体_GB2312" w:hAnsi="Times New Roman" w:hint="eastAsia"/>
                <w:color w:val="000000"/>
                <w:szCs w:val="21"/>
              </w:rPr>
              <w:t>年，美国爆发了独立战争。</w:t>
            </w:r>
            <w:r>
              <w:rPr>
                <w:rFonts w:ascii="Times New Roman" w:eastAsia="楷体_GB2312" w:hAnsi="Times New Roman" w:hint="eastAsia"/>
                <w:color w:val="000000"/>
                <w:szCs w:val="21"/>
              </w:rPr>
              <w:t xml:space="preserve">1775 </w:t>
            </w:r>
            <w:r>
              <w:rPr>
                <w:rFonts w:ascii="Times New Roman" w:eastAsia="楷体_GB2312" w:hAnsi="Times New Roman" w:hint="eastAsia"/>
                <w:color w:val="000000"/>
                <w:szCs w:val="21"/>
              </w:rPr>
              <w:t>年莱克星顿的枪声标志着战争开始，第二届大陆会议把民兵整编为大陆军，华盛顿任总司令。</w:t>
            </w:r>
            <w:r>
              <w:rPr>
                <w:rFonts w:ascii="Times New Roman" w:eastAsia="楷体_GB2312" w:hAnsi="Times New Roman" w:hint="eastAsia"/>
                <w:color w:val="000000"/>
                <w:szCs w:val="21"/>
              </w:rPr>
              <w:t xml:space="preserve">1776 </w:t>
            </w:r>
            <w:r>
              <w:rPr>
                <w:rFonts w:ascii="Times New Roman" w:eastAsia="楷体_GB2312" w:hAnsi="Times New Roman" w:hint="eastAsia"/>
                <w:color w:val="000000"/>
                <w:szCs w:val="21"/>
              </w:rPr>
              <w:t>年</w:t>
            </w:r>
            <w:r>
              <w:rPr>
                <w:rFonts w:ascii="Times New Roman" w:eastAsia="楷体_GB2312" w:hAnsi="Times New Roman" w:hint="eastAsia"/>
                <w:color w:val="000000"/>
                <w:szCs w:val="21"/>
              </w:rPr>
              <w:t xml:space="preserve"> 7 </w:t>
            </w:r>
            <w:r>
              <w:rPr>
                <w:rFonts w:ascii="Times New Roman" w:eastAsia="楷体_GB2312" w:hAnsi="Times New Roman" w:hint="eastAsia"/>
                <w:color w:val="000000"/>
                <w:szCs w:val="21"/>
              </w:rPr>
              <w:t>月</w:t>
            </w:r>
            <w:r>
              <w:rPr>
                <w:rFonts w:ascii="Times New Roman" w:eastAsia="楷体_GB2312" w:hAnsi="Times New Roman" w:hint="eastAsia"/>
                <w:color w:val="000000"/>
                <w:szCs w:val="21"/>
              </w:rPr>
              <w:t xml:space="preserve"> 4 </w:t>
            </w:r>
            <w:r>
              <w:rPr>
                <w:rFonts w:ascii="Times New Roman" w:eastAsia="楷体_GB2312" w:hAnsi="Times New Roman" w:hint="eastAsia"/>
                <w:color w:val="000000"/>
                <w:szCs w:val="21"/>
              </w:rPr>
              <w:t>日，大陆会议通过《独立宣言》，宣告美国诞生。</w:t>
            </w:r>
            <w:r>
              <w:rPr>
                <w:rFonts w:ascii="Times New Roman" w:eastAsia="楷体_GB2312" w:hAnsi="Times New Roman" w:hint="eastAsia"/>
                <w:color w:val="000000"/>
                <w:szCs w:val="21"/>
              </w:rPr>
              <w:t xml:space="preserve">1777 </w:t>
            </w:r>
            <w:r>
              <w:rPr>
                <w:rFonts w:ascii="Times New Roman" w:eastAsia="楷体_GB2312" w:hAnsi="Times New Roman" w:hint="eastAsia"/>
                <w:color w:val="000000"/>
                <w:szCs w:val="21"/>
              </w:rPr>
              <w:t>年萨拉托加大捷是战争的转折点，</w:t>
            </w:r>
            <w:r>
              <w:rPr>
                <w:rFonts w:ascii="Times New Roman" w:eastAsia="楷体_GB2312" w:hAnsi="Times New Roman" w:hint="eastAsia"/>
                <w:color w:val="000000"/>
                <w:szCs w:val="21"/>
              </w:rPr>
              <w:t xml:space="preserve">1781 </w:t>
            </w:r>
            <w:r>
              <w:rPr>
                <w:rFonts w:ascii="Times New Roman" w:eastAsia="楷体_GB2312" w:hAnsi="Times New Roman" w:hint="eastAsia"/>
                <w:color w:val="000000"/>
                <w:szCs w:val="21"/>
              </w:rPr>
              <w:t>年约克镇战役后英军投降，</w:t>
            </w:r>
            <w:r>
              <w:rPr>
                <w:rFonts w:ascii="Times New Roman" w:eastAsia="楷体_GB2312" w:hAnsi="Times New Roman" w:hint="eastAsia"/>
                <w:color w:val="000000"/>
                <w:szCs w:val="21"/>
              </w:rPr>
              <w:t xml:space="preserve">1783 </w:t>
            </w:r>
            <w:r>
              <w:rPr>
                <w:rFonts w:ascii="Times New Roman" w:eastAsia="楷体_GB2312" w:hAnsi="Times New Roman" w:hint="eastAsia"/>
                <w:color w:val="000000"/>
                <w:szCs w:val="21"/>
              </w:rPr>
              <w:t>年英国承认美国独立。美国独立战争既是民族解放</w:t>
            </w:r>
            <w:r>
              <w:rPr>
                <w:rFonts w:ascii="Times New Roman" w:eastAsia="楷体_GB2312" w:hAnsi="Times New Roman" w:hint="eastAsia"/>
                <w:color w:val="000000"/>
                <w:szCs w:val="21"/>
              </w:rPr>
              <w:t>战争，也是资产阶级革命。</w:t>
            </w:r>
            <w:r>
              <w:rPr>
                <w:rFonts w:ascii="Times New Roman" w:eastAsia="楷体_GB2312" w:hAnsi="Times New Roman" w:hint="eastAsia"/>
                <w:color w:val="000000"/>
                <w:szCs w:val="21"/>
              </w:rPr>
              <w:t xml:space="preserve">1787 </w:t>
            </w:r>
            <w:r>
              <w:rPr>
                <w:rFonts w:ascii="Times New Roman" w:eastAsia="楷体_GB2312" w:hAnsi="Times New Roman" w:hint="eastAsia"/>
                <w:color w:val="000000"/>
                <w:szCs w:val="21"/>
              </w:rPr>
              <w:t>年美国制定宪法，依据分权制衡原则设计了联邦制共和国。</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材料研读（评价华盛顿）</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展示内容：展示华盛顿的画像，呈现华盛顿纪念碑上晚清名臣徐继畲的汉字碑文。</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讲解内容：我们来结合材料及所学知识评价华盛顿。从材料中可以看出，华盛顿领导美国独立战争取得胜利，之后又领导制定了</w:t>
            </w:r>
            <w:r>
              <w:rPr>
                <w:rFonts w:ascii="Times New Roman" w:eastAsia="楷体_GB2312" w:hAnsi="Times New Roman" w:hint="eastAsia"/>
                <w:color w:val="000000"/>
                <w:szCs w:val="21"/>
              </w:rPr>
              <w:t xml:space="preserve"> 1787 </w:t>
            </w:r>
            <w:r>
              <w:rPr>
                <w:rFonts w:ascii="Times New Roman" w:eastAsia="楷体_GB2312" w:hAnsi="Times New Roman" w:hint="eastAsia"/>
                <w:color w:val="000000"/>
                <w:szCs w:val="21"/>
              </w:rPr>
              <w:t>年宪法，开创了美国民主政治的先河。他不僭位号，不传子孙，这种精神非常可贵。所以，华盛顿被誉为</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“美国国父”，是美国历史上著名的资产阶级革命家，在世界历史上也具有重要地位。</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考点</w:t>
            </w:r>
            <w:r>
              <w:rPr>
                <w:rFonts w:ascii="Times New Roman" w:eastAsia="楷体_GB2312" w:hAnsi="Times New Roman" w:hint="eastAsia"/>
                <w:color w:val="000000"/>
                <w:szCs w:val="21"/>
              </w:rPr>
              <w:t xml:space="preserve"> 3</w:t>
            </w:r>
            <w:r>
              <w:rPr>
                <w:rFonts w:ascii="Times New Roman" w:eastAsia="楷体_GB2312" w:hAnsi="Times New Roman" w:hint="eastAsia"/>
                <w:color w:val="000000"/>
                <w:szCs w:val="21"/>
              </w:rPr>
              <w:t>：法国大革命</w:t>
            </w:r>
            <w:r>
              <w:rPr>
                <w:rFonts w:ascii="Times New Roman" w:eastAsia="楷体_GB2312" w:hAnsi="Times New Roman" w:hint="eastAsia"/>
                <w:color w:val="000000"/>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展示内容：呈现法国大革命相关信息的表格，包括原因、导火线、过程、意义。</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w:t>
            </w:r>
            <w:r>
              <w:rPr>
                <w:rFonts w:ascii="Times New Roman" w:eastAsia="楷体_GB2312" w:hAnsi="Times New Roman" w:hint="eastAsia"/>
                <w:color w:val="000000"/>
                <w:szCs w:val="21"/>
              </w:rPr>
              <w:t xml:space="preserve">18 </w:t>
            </w:r>
            <w:r>
              <w:rPr>
                <w:rFonts w:ascii="Times New Roman" w:eastAsia="楷体_GB2312" w:hAnsi="Times New Roman" w:hint="eastAsia"/>
                <w:color w:val="000000"/>
                <w:szCs w:val="21"/>
              </w:rPr>
              <w:t>世纪的法国，封建制度严重阻碍资本主义发展，以理性主义为核心的启蒙运动为法国大革命作了理论准备。</w:t>
            </w:r>
            <w:r>
              <w:rPr>
                <w:rFonts w:ascii="Times New Roman" w:eastAsia="楷体_GB2312" w:hAnsi="Times New Roman" w:hint="eastAsia"/>
                <w:color w:val="000000"/>
                <w:szCs w:val="21"/>
              </w:rPr>
              <w:t xml:space="preserve">1789 </w:t>
            </w:r>
            <w:r>
              <w:rPr>
                <w:rFonts w:ascii="Times New Roman" w:eastAsia="楷体_GB2312" w:hAnsi="Times New Roman" w:hint="eastAsia"/>
                <w:color w:val="000000"/>
                <w:szCs w:val="21"/>
              </w:rPr>
              <w:t>年</w:t>
            </w:r>
            <w:r>
              <w:rPr>
                <w:rFonts w:ascii="Times New Roman" w:eastAsia="楷体_GB2312" w:hAnsi="Times New Roman" w:hint="eastAsia"/>
                <w:color w:val="000000"/>
                <w:szCs w:val="21"/>
              </w:rPr>
              <w:t xml:space="preserve"> 5 </w:t>
            </w:r>
            <w:r>
              <w:rPr>
                <w:rFonts w:ascii="Times New Roman" w:eastAsia="楷体_GB2312" w:hAnsi="Times New Roman" w:hint="eastAsia"/>
                <w:color w:val="000000"/>
                <w:szCs w:val="21"/>
              </w:rPr>
              <w:t>月三级会议的召开成为导火线，</w:t>
            </w:r>
            <w:r>
              <w:rPr>
                <w:rFonts w:ascii="Times New Roman" w:eastAsia="楷体_GB2312" w:hAnsi="Times New Roman" w:hint="eastAsia"/>
                <w:color w:val="000000"/>
                <w:szCs w:val="21"/>
              </w:rPr>
              <w:t xml:space="preserve">7 </w:t>
            </w:r>
            <w:r>
              <w:rPr>
                <w:rFonts w:ascii="Times New Roman" w:eastAsia="楷体_GB2312" w:hAnsi="Times New Roman" w:hint="eastAsia"/>
                <w:color w:val="000000"/>
                <w:szCs w:val="21"/>
              </w:rPr>
              <w:t>月</w:t>
            </w:r>
            <w:r>
              <w:rPr>
                <w:rFonts w:ascii="Times New Roman" w:eastAsia="楷体_GB2312" w:hAnsi="Times New Roman" w:hint="eastAsia"/>
                <w:color w:val="000000"/>
                <w:szCs w:val="21"/>
              </w:rPr>
              <w:t xml:space="preserve"> 14 </w:t>
            </w:r>
            <w:r>
              <w:rPr>
                <w:rFonts w:ascii="Times New Roman" w:eastAsia="楷体_GB2312" w:hAnsi="Times New Roman" w:hint="eastAsia"/>
                <w:color w:val="000000"/>
                <w:szCs w:val="21"/>
              </w:rPr>
              <w:t>日巴黎民众攻占巴士底狱，法国大革命爆发。随后，制宪议会通过《人权宣言》，</w:t>
            </w:r>
            <w:r>
              <w:rPr>
                <w:rFonts w:ascii="Times New Roman" w:eastAsia="楷体_GB2312" w:hAnsi="Times New Roman" w:hint="eastAsia"/>
                <w:color w:val="000000"/>
                <w:szCs w:val="21"/>
              </w:rPr>
              <w:t xml:space="preserve">1791 </w:t>
            </w:r>
            <w:r>
              <w:rPr>
                <w:rFonts w:ascii="Times New Roman" w:eastAsia="楷体_GB2312" w:hAnsi="Times New Roman" w:hint="eastAsia"/>
                <w:color w:val="000000"/>
                <w:szCs w:val="21"/>
              </w:rPr>
              <w:t>年制定宪法，</w:t>
            </w:r>
            <w:r>
              <w:rPr>
                <w:rFonts w:ascii="Times New Roman" w:eastAsia="楷体_GB2312" w:hAnsi="Times New Roman" w:hint="eastAsia"/>
                <w:color w:val="000000"/>
                <w:szCs w:val="21"/>
              </w:rPr>
              <w:t xml:space="preserve">1792 </w:t>
            </w:r>
            <w:r>
              <w:rPr>
                <w:rFonts w:ascii="Times New Roman" w:eastAsia="楷体_GB2312" w:hAnsi="Times New Roman" w:hint="eastAsia"/>
                <w:color w:val="000000"/>
                <w:szCs w:val="21"/>
              </w:rPr>
              <w:t>年法国成立法兰西第一共和国，国王被送上断头台。以罗伯斯庇尔为首的雅各宾派把革命推向高潮，虽然高潮结束，但法国大革命摧毁了法国的君主统治，传播了自由民主思想。</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知识拓展</w:t>
            </w:r>
            <w:r>
              <w:rPr>
                <w:rFonts w:ascii="Times New Roman" w:eastAsia="楷体_GB2312" w:hAnsi="Times New Roman" w:hint="eastAsia"/>
                <w:color w:val="30C0B4" w:themeColor="accent5"/>
                <w:szCs w:val="21"/>
              </w:rPr>
              <w:t>（欧美资产阶级革命颁布的重要文献）</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展示内容：呈现欧美资产阶级革命颁布的重要文献对比表格，包括《权利法案》《独立宣言》《</w:t>
            </w:r>
            <w:r>
              <w:rPr>
                <w:rFonts w:ascii="Times New Roman" w:eastAsia="楷体_GB2312" w:hAnsi="Times New Roman" w:hint="eastAsia"/>
                <w:color w:val="30C0B4" w:themeColor="accent5"/>
                <w:szCs w:val="21"/>
              </w:rPr>
              <w:t xml:space="preserve">1787 </w:t>
            </w:r>
            <w:r>
              <w:rPr>
                <w:rFonts w:ascii="Times New Roman" w:eastAsia="楷体_GB2312" w:hAnsi="Times New Roman" w:hint="eastAsia"/>
                <w:color w:val="30C0B4" w:themeColor="accent5"/>
                <w:szCs w:val="21"/>
              </w:rPr>
              <w:t>年宪法》《人权宣言》《拿破仑法典》，从国家、时间、制定机构、主要内容、意义等方面进行对比。</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讲解内容：《权利法案》限制了英国国王权力，确立了君主立宪制；《独立宣言》宣告美国独立，是第一个以国家名义表述资产阶级政治要求的纲领性文献；《</w:t>
            </w:r>
            <w:r>
              <w:rPr>
                <w:rFonts w:ascii="Times New Roman" w:eastAsia="楷体_GB2312" w:hAnsi="Times New Roman" w:hint="eastAsia"/>
                <w:color w:val="000000"/>
                <w:szCs w:val="21"/>
              </w:rPr>
              <w:t xml:space="preserve">1787 </w:t>
            </w:r>
            <w:r>
              <w:rPr>
                <w:rFonts w:ascii="Times New Roman" w:eastAsia="楷体_GB2312" w:hAnsi="Times New Roman" w:hint="eastAsia"/>
                <w:color w:val="000000"/>
                <w:szCs w:val="21"/>
              </w:rPr>
              <w:t>年宪法》确立美国的联邦制和三权分立原则；《人权宣言》宣告了人权、法治等基本原则；《拿破仑法典》确立了资本主义社会的立法规范。这些文献对各国资</w:t>
            </w:r>
            <w:r>
              <w:rPr>
                <w:rFonts w:ascii="Times New Roman" w:eastAsia="楷体_GB2312" w:hAnsi="Times New Roman" w:hint="eastAsia"/>
                <w:color w:val="000000"/>
                <w:szCs w:val="21"/>
              </w:rPr>
              <w:t>本主义发展和政治制度建立都起</w:t>
            </w:r>
            <w:r>
              <w:rPr>
                <w:rFonts w:ascii="Times New Roman" w:eastAsia="楷体_GB2312" w:hAnsi="Times New Roman" w:hint="eastAsia"/>
                <w:color w:val="000000"/>
                <w:szCs w:val="21"/>
              </w:rPr>
              <w:lastRenderedPageBreak/>
              <w:t>到了关键作用。</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知识拓展（比较三次资产阶级革命）</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展示内容：呈现英国、美国、法国资产阶级革命对比表格，从根本原因、时间、开始标志、颁布文件、代表人物、特点、政体等方面进行对比。</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现在我们对比一下英国、美国、法国的资产阶级革命。从根本原因看，都是旧制度阻碍了资本主义发展。时间上各有不同，开始标志也不一样。英国资产阶级革命具有长期性、曲折性等特点，确立了君主立宪制；美国独立战争既是资产阶级革命又是民族解放战争，确立民主共和制；法国大革命规模大、革命彻底，也确立民主共和制。通</w:t>
            </w:r>
            <w:r>
              <w:rPr>
                <w:rFonts w:ascii="Times New Roman" w:eastAsia="楷体_GB2312" w:hAnsi="Times New Roman" w:hint="eastAsia"/>
                <w:color w:val="000000"/>
                <w:szCs w:val="21"/>
              </w:rPr>
              <w:t>过对比，我们能更好地理解它们的异同。</w:t>
            </w:r>
          </w:p>
          <w:p w:rsidR="00FA7349" w:rsidRDefault="00A008F6">
            <w:pPr>
              <w:pStyle w:val="a4"/>
              <w:jc w:val="left"/>
              <w:rPr>
                <w:rFonts w:ascii="Times New Roman" w:eastAsia="楷体_GB2312" w:hAnsi="Times New Roman"/>
                <w:b/>
                <w:bCs/>
                <w:color w:val="000000"/>
                <w:szCs w:val="21"/>
              </w:rPr>
            </w:pPr>
            <w:r>
              <w:rPr>
                <w:rFonts w:ascii="Times New Roman" w:eastAsia="楷体_GB2312" w:hAnsi="Times New Roman" w:hint="eastAsia"/>
                <w:b/>
                <w:bCs/>
                <w:color w:val="000000"/>
                <w:szCs w:val="21"/>
              </w:rPr>
              <w:t>第三部分：资本主义的巩固扩大</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w:t>
            </w:r>
            <w:r>
              <w:rPr>
                <w:rFonts w:ascii="Times New Roman" w:eastAsia="楷体_GB2312" w:hAnsi="Times New Roman" w:hint="eastAsia"/>
                <w:color w:val="30C0B4" w:themeColor="accent5"/>
                <w:szCs w:val="21"/>
              </w:rPr>
              <w:t>：俄国的改革</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展示内容：呈现彼得一世改革和俄国农奴制改革相关信息的表格，包括背景、时间、目的、内容、评价。</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讲解内容：在资本主义的巩固扩大阶段，俄国进行了两次重要改革。</w:t>
            </w:r>
            <w:r>
              <w:rPr>
                <w:rFonts w:ascii="Times New Roman" w:eastAsia="楷体_GB2312" w:hAnsi="Times New Roman" w:hint="eastAsia"/>
                <w:color w:val="000000"/>
                <w:szCs w:val="21"/>
              </w:rPr>
              <w:t xml:space="preserve">18 </w:t>
            </w:r>
            <w:r>
              <w:rPr>
                <w:rFonts w:ascii="Times New Roman" w:eastAsia="楷体_GB2312" w:hAnsi="Times New Roman" w:hint="eastAsia"/>
                <w:color w:val="000000"/>
                <w:szCs w:val="21"/>
              </w:rPr>
              <w:t>世纪初，彼得一世为改变俄国落后面貌，向西方学习进行改革。在政治上改组行政机构，经济上鼓励兴办手工工场，军事上创建新式常备军，文化教育和社会习俗方面也进行了变革。这次改革增强了俄国实力，开启了近代化进程，但强化了农奴制。</w:t>
            </w:r>
            <w:r>
              <w:rPr>
                <w:rFonts w:ascii="Times New Roman" w:eastAsia="楷体_GB2312" w:hAnsi="Times New Roman" w:hint="eastAsia"/>
                <w:color w:val="000000"/>
                <w:szCs w:val="21"/>
              </w:rPr>
              <w:t xml:space="preserve">1861 </w:t>
            </w:r>
            <w:r>
              <w:rPr>
                <w:rFonts w:ascii="Times New Roman" w:eastAsia="楷体_GB2312" w:hAnsi="Times New Roman" w:hint="eastAsia"/>
                <w:color w:val="000000"/>
                <w:szCs w:val="21"/>
              </w:rPr>
              <w:t>年，亚历山大二世进行农奴制改革，根</w:t>
            </w:r>
            <w:r>
              <w:rPr>
                <w:rFonts w:ascii="Times New Roman" w:eastAsia="楷体_GB2312" w:hAnsi="Times New Roman" w:hint="eastAsia"/>
                <w:color w:val="000000"/>
                <w:szCs w:val="21"/>
              </w:rPr>
              <w:t>本原因是农奴制制约俄国资本主义发展，改革使农奴获得人身自由，俄国走上发展资本主义的道路，但农奴付出沉重代价，改革也不彻底。</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2</w:t>
            </w:r>
            <w:r>
              <w:rPr>
                <w:rFonts w:ascii="Times New Roman" w:eastAsia="楷体_GB2312" w:hAnsi="Times New Roman" w:hint="eastAsia"/>
                <w:color w:val="30C0B4" w:themeColor="accent5"/>
                <w:szCs w:val="21"/>
              </w:rPr>
              <w:t>：美国内战</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展示内容：呈现美国内战相关信息的表格，包括时间、根本原因、矛盾焦点、导火线、经过、实质、作用，以及《解放黑人奴隶宣言》的时间、内容、影响。</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w:t>
            </w:r>
            <w:r>
              <w:rPr>
                <w:rFonts w:ascii="Times New Roman" w:eastAsia="楷体_GB2312" w:hAnsi="Times New Roman" w:hint="eastAsia"/>
                <w:color w:val="000000"/>
                <w:szCs w:val="21"/>
              </w:rPr>
              <w:t xml:space="preserve">1861 - 1865 </w:t>
            </w:r>
            <w:r>
              <w:rPr>
                <w:rFonts w:ascii="Times New Roman" w:eastAsia="楷体_GB2312" w:hAnsi="Times New Roman" w:hint="eastAsia"/>
                <w:color w:val="000000"/>
                <w:szCs w:val="21"/>
              </w:rPr>
              <w:t>年，美国爆发内战。根本原因是南方奴隶制种植园经济阻碍了北方资本主义经济的发展，矛盾焦点是奴隶制的存废问题。</w:t>
            </w:r>
            <w:r>
              <w:rPr>
                <w:rFonts w:ascii="Times New Roman" w:eastAsia="楷体_GB2312" w:hAnsi="Times New Roman" w:hint="eastAsia"/>
                <w:color w:val="000000"/>
                <w:szCs w:val="21"/>
              </w:rPr>
              <w:t xml:space="preserve">1860 </w:t>
            </w:r>
            <w:r>
              <w:rPr>
                <w:rFonts w:ascii="Times New Roman" w:eastAsia="楷体_GB2312" w:hAnsi="Times New Roman" w:hint="eastAsia"/>
                <w:color w:val="000000"/>
                <w:szCs w:val="21"/>
              </w:rPr>
              <w:t>年林肯当选总统成为导火线，</w:t>
            </w:r>
            <w:r>
              <w:rPr>
                <w:rFonts w:ascii="Times New Roman" w:eastAsia="楷体_GB2312" w:hAnsi="Times New Roman" w:hint="eastAsia"/>
                <w:color w:val="000000"/>
                <w:szCs w:val="21"/>
              </w:rPr>
              <w:t xml:space="preserve">1861 </w:t>
            </w:r>
            <w:r>
              <w:rPr>
                <w:rFonts w:ascii="Times New Roman" w:eastAsia="楷体_GB2312" w:hAnsi="Times New Roman" w:hint="eastAsia"/>
                <w:color w:val="000000"/>
                <w:szCs w:val="21"/>
              </w:rPr>
              <w:t>年南方军队挑起战争。</w:t>
            </w:r>
            <w:r>
              <w:rPr>
                <w:rFonts w:ascii="Times New Roman" w:eastAsia="楷体_GB2312" w:hAnsi="Times New Roman" w:hint="eastAsia"/>
                <w:color w:val="000000"/>
                <w:szCs w:val="21"/>
              </w:rPr>
              <w:t xml:space="preserve">1862 </w:t>
            </w:r>
            <w:r>
              <w:rPr>
                <w:rFonts w:ascii="Times New Roman" w:eastAsia="楷体_GB2312" w:hAnsi="Times New Roman" w:hint="eastAsia"/>
                <w:color w:val="000000"/>
                <w:szCs w:val="21"/>
              </w:rPr>
              <w:t>年联邦政府</w:t>
            </w:r>
            <w:r>
              <w:rPr>
                <w:rFonts w:ascii="Times New Roman" w:eastAsia="楷体_GB2312" w:hAnsi="Times New Roman" w:hint="eastAsia"/>
                <w:color w:val="000000"/>
                <w:szCs w:val="21"/>
              </w:rPr>
              <w:t>通过《宅地法》和《解放黑人奴隶宣言》，扭转了战局。美国内战维护了国家统一，废除了奴隶制，为经济迅速发展创造了条件，其实质是美国历史上第二次资产阶级革命。</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史料分析：美国内战</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展示内容：展示林肯的画像，呈现林肯关于美国统一的言论；</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讲解内容：我们来分析一下这段史料。林肯说</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一幢裂开的房子是站立不住的”，他深知美国不能长期维持半奴隶和半自由的状态，所以领导美国内战，维护国家统一，废除黑人奴隶制。美国内战之后，国家统一得到维护，为经济发展奠定了基础，从这些数据图表可以看出，内战后美国经济迅速发展，成为世界强国</w:t>
            </w:r>
            <w:r>
              <w:rPr>
                <w:rFonts w:ascii="Times New Roman" w:eastAsia="楷体_GB2312" w:hAnsi="Times New Roman" w:hint="eastAsia"/>
                <w:color w:val="000000"/>
                <w:szCs w:val="21"/>
              </w:rPr>
              <w:t>。</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3</w:t>
            </w:r>
            <w:r>
              <w:rPr>
                <w:rFonts w:ascii="Times New Roman" w:eastAsia="楷体_GB2312" w:hAnsi="Times New Roman" w:hint="eastAsia"/>
                <w:color w:val="30C0B4" w:themeColor="accent5"/>
                <w:szCs w:val="21"/>
              </w:rPr>
              <w:t>：日本明治维新</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展示内容：呈现日本明治维新相关信息的表格，包括背景、前提、时间、人物、目的、内容、性质、评价。</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w:t>
            </w:r>
            <w:r>
              <w:rPr>
                <w:rFonts w:ascii="Times New Roman" w:eastAsia="楷体_GB2312" w:hAnsi="Times New Roman" w:hint="eastAsia"/>
                <w:color w:val="000000"/>
                <w:szCs w:val="21"/>
              </w:rPr>
              <w:t xml:space="preserve">19 </w:t>
            </w:r>
            <w:r>
              <w:rPr>
                <w:rFonts w:ascii="Times New Roman" w:eastAsia="楷体_GB2312" w:hAnsi="Times New Roman" w:hint="eastAsia"/>
                <w:color w:val="000000"/>
                <w:szCs w:val="21"/>
              </w:rPr>
              <w:t>世纪中期，日本面临内忧外患。德川幕府的锁国政策阻碍了日本发展，美国等西方列强的入侵使日本面</w:t>
            </w:r>
            <w:r>
              <w:rPr>
                <w:rFonts w:ascii="Times New Roman" w:eastAsia="楷体_GB2312" w:hAnsi="Times New Roman" w:hint="eastAsia"/>
                <w:color w:val="000000"/>
                <w:szCs w:val="21"/>
              </w:rPr>
              <w:lastRenderedPageBreak/>
              <w:t>临沦为殖民地的危险。部分中下级武士发动倒幕运动，为明治维新奠定了前提。</w:t>
            </w:r>
            <w:r>
              <w:rPr>
                <w:rFonts w:ascii="Times New Roman" w:eastAsia="楷体_GB2312" w:hAnsi="Times New Roman" w:hint="eastAsia"/>
                <w:color w:val="000000"/>
                <w:szCs w:val="21"/>
              </w:rPr>
              <w:t xml:space="preserve">1868 </w:t>
            </w:r>
            <w:r>
              <w:rPr>
                <w:rFonts w:ascii="Times New Roman" w:eastAsia="楷体_GB2312" w:hAnsi="Times New Roman" w:hint="eastAsia"/>
                <w:color w:val="000000"/>
                <w:szCs w:val="21"/>
              </w:rPr>
              <w:t>年，明治天皇进行维新改革，在政治上废藩置县，经济上推行地税改革、殖产兴业，军事上实行征兵制，社会生活上提倡文明开化。明治维新使日本走上资本主义道路，但保留了大量旧制度残余，后来走上对外侵略扩张的道路。</w:t>
            </w:r>
          </w:p>
          <w:p w:rsidR="00FA7349" w:rsidRDefault="00A008F6">
            <w:pPr>
              <w:pStyle w:val="a4"/>
              <w:jc w:val="left"/>
              <w:rPr>
                <w:rFonts w:ascii="Times New Roman" w:eastAsia="楷体_GB2312" w:hAnsi="Times New Roman"/>
                <w:b/>
                <w:bCs/>
                <w:color w:val="000000"/>
                <w:szCs w:val="21"/>
              </w:rPr>
            </w:pPr>
            <w:r>
              <w:rPr>
                <w:rFonts w:ascii="Times New Roman" w:eastAsia="楷体_GB2312" w:hAnsi="Times New Roman" w:hint="eastAsia"/>
                <w:b/>
                <w:bCs/>
                <w:color w:val="000000"/>
                <w:szCs w:val="21"/>
              </w:rPr>
              <w:t>第四部分：战后资本主义的新发展</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1</w:t>
            </w:r>
            <w:r>
              <w:rPr>
                <w:rFonts w:ascii="Times New Roman" w:eastAsia="楷体_GB2312" w:hAnsi="Times New Roman" w:hint="eastAsia"/>
                <w:color w:val="30C0B4" w:themeColor="accent5"/>
                <w:szCs w:val="21"/>
              </w:rPr>
              <w:t>：战后欧洲的联合</w:t>
            </w:r>
            <w:r>
              <w:rPr>
                <w:rFonts w:ascii="Times New Roman" w:eastAsia="楷体_GB2312" w:hAnsi="Times New Roman" w:hint="eastAsia"/>
                <w:color w:val="000000"/>
                <w:szCs w:val="21"/>
              </w:rPr>
              <w:t xml:space="preserve"> </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展示内容：呈现欧洲联合相关表格。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同学们，现在我们进入资本主义战后新发展阶段。二战后，欧洲国家遭受重创，经济实力和国际地位下降，同时美苏争霸，欧洲安全受到威胁。在这样的背景下，欧洲国家为了加快经济发展、维护自身安全并提高国际地位，开始走向联合。</w:t>
            </w:r>
            <w:r>
              <w:rPr>
                <w:rFonts w:ascii="Times New Roman" w:eastAsia="楷体_GB2312" w:hAnsi="Times New Roman" w:hint="eastAsia"/>
                <w:color w:val="000000"/>
                <w:szCs w:val="21"/>
              </w:rPr>
              <w:t xml:space="preserve">20 </w:t>
            </w:r>
            <w:r>
              <w:rPr>
                <w:rFonts w:ascii="Times New Roman" w:eastAsia="楷体_GB2312" w:hAnsi="Times New Roman" w:hint="eastAsia"/>
                <w:color w:val="000000"/>
                <w:szCs w:val="21"/>
              </w:rPr>
              <w:t>世纪</w:t>
            </w:r>
            <w:r>
              <w:rPr>
                <w:rFonts w:ascii="Times New Roman" w:eastAsia="楷体_GB2312" w:hAnsi="Times New Roman" w:hint="eastAsia"/>
                <w:color w:val="000000"/>
                <w:szCs w:val="21"/>
              </w:rPr>
              <w:t xml:space="preserve"> 50 </w:t>
            </w:r>
            <w:r>
              <w:rPr>
                <w:rFonts w:ascii="Times New Roman" w:eastAsia="楷体_GB2312" w:hAnsi="Times New Roman" w:hint="eastAsia"/>
                <w:color w:val="000000"/>
                <w:szCs w:val="21"/>
              </w:rPr>
              <w:t>年代初，组建欧洲煤钢共同体；</w:t>
            </w:r>
            <w:r>
              <w:rPr>
                <w:rFonts w:ascii="Times New Roman" w:eastAsia="楷体_GB2312" w:hAnsi="Times New Roman" w:hint="eastAsia"/>
                <w:color w:val="000000"/>
                <w:szCs w:val="21"/>
              </w:rPr>
              <w:t xml:space="preserve">1958 </w:t>
            </w:r>
            <w:r>
              <w:rPr>
                <w:rFonts w:ascii="Times New Roman" w:eastAsia="楷体_GB2312" w:hAnsi="Times New Roman" w:hint="eastAsia"/>
                <w:color w:val="000000"/>
                <w:szCs w:val="21"/>
              </w:rPr>
              <w:t>年，建立欧洲经济共同体和欧洲原子能共同体；</w:t>
            </w:r>
            <w:r>
              <w:rPr>
                <w:rFonts w:ascii="Times New Roman" w:eastAsia="楷体_GB2312" w:hAnsi="Times New Roman" w:hint="eastAsia"/>
                <w:color w:val="000000"/>
                <w:szCs w:val="21"/>
              </w:rPr>
              <w:t xml:space="preserve">1967 </w:t>
            </w:r>
            <w:r>
              <w:rPr>
                <w:rFonts w:ascii="Times New Roman" w:eastAsia="楷体_GB2312" w:hAnsi="Times New Roman" w:hint="eastAsia"/>
                <w:color w:val="000000"/>
                <w:szCs w:val="21"/>
              </w:rPr>
              <w:t>年，这三个组织合并为欧洲共同体；</w:t>
            </w:r>
            <w:r>
              <w:rPr>
                <w:rFonts w:ascii="Times New Roman" w:eastAsia="楷体_GB2312" w:hAnsi="Times New Roman" w:hint="eastAsia"/>
                <w:color w:val="000000"/>
                <w:szCs w:val="21"/>
              </w:rPr>
              <w:t xml:space="preserve">1993 </w:t>
            </w:r>
            <w:r>
              <w:rPr>
                <w:rFonts w:ascii="Times New Roman" w:eastAsia="楷体_GB2312" w:hAnsi="Times New Roman" w:hint="eastAsia"/>
                <w:color w:val="000000"/>
                <w:szCs w:val="21"/>
              </w:rPr>
              <w:t>年，在欧共体基础上组成欧洲联盟。欧洲联合大大加快了欧洲一体化进程，也成为世界政治格局多极化中的重要一极。</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2</w:t>
            </w:r>
            <w:r>
              <w:rPr>
                <w:rFonts w:ascii="Times New Roman" w:eastAsia="楷体_GB2312" w:hAnsi="Times New Roman" w:hint="eastAsia"/>
                <w:color w:val="30C0B4" w:themeColor="accent5"/>
                <w:szCs w:val="21"/>
              </w:rPr>
              <w:t>：战后美国的发展</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w:t>
            </w:r>
            <w:r>
              <w:rPr>
                <w:rFonts w:ascii="Times New Roman" w:eastAsia="楷体_GB2312" w:hAnsi="Times New Roman" w:hint="eastAsia"/>
                <w:color w:val="30C0B4" w:themeColor="accent5"/>
                <w:szCs w:val="21"/>
              </w:rPr>
              <w:t>展示二战后美国相关表格。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二战后，美国经济发展迅速。这主要得益于美国积极开拓世界市场，应用最新科技成果革新生产技术，适时调整经济政策进行自我调节，还重视教育培养实用人才。美国经济发展过程起伏变化大，呈周期性，发展速度处于西方发达国家前列，高新技术产业发达。五六十年代，美国经济持续迅猛发展，成为资本主义世界的霸主。但后续也经历了危机等阶段，不过总体上高新技术产业一直是其经济发展的重要支撑。</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3</w:t>
            </w:r>
            <w:r>
              <w:rPr>
                <w:rFonts w:ascii="Times New Roman" w:eastAsia="楷体_GB2312" w:hAnsi="Times New Roman" w:hint="eastAsia"/>
                <w:color w:val="30C0B4" w:themeColor="accent5"/>
                <w:szCs w:val="21"/>
              </w:rPr>
              <w:t>：战后日本的崛起</w:t>
            </w:r>
            <w:r>
              <w:rPr>
                <w:rFonts w:ascii="Times New Roman" w:eastAsia="楷体_GB2312" w:hAnsi="Times New Roman" w:hint="eastAsia"/>
                <w:color w:val="30C0B4" w:themeColor="accent5"/>
                <w:szCs w:val="21"/>
              </w:rPr>
              <w:t xml:space="preserve">  </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30C0B4" w:themeColor="accent5"/>
                <w:szCs w:val="21"/>
              </w:rPr>
              <w:t>展示内容：展示二战后日本崛起的相关表格。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讲解内容：二战后，日本经济迅速崛起。从</w:t>
            </w:r>
            <w:r>
              <w:rPr>
                <w:rFonts w:ascii="Times New Roman" w:eastAsia="楷体_GB2312" w:hAnsi="Times New Roman" w:hint="eastAsia"/>
                <w:color w:val="000000"/>
                <w:szCs w:val="21"/>
              </w:rPr>
              <w:t>外因看，美国在日本推行非军事化和民主化改革，冷战开始后又积极扶持日本，朝鲜战争爆发后日本获得大量军需订单。从内因看，日本政府制定适当经济政策，大力引进先进技术，注重培育高质量人才。</w:t>
            </w:r>
            <w:r>
              <w:rPr>
                <w:rFonts w:ascii="Times New Roman" w:eastAsia="楷体_GB2312" w:hAnsi="Times New Roman" w:hint="eastAsia"/>
                <w:color w:val="000000"/>
                <w:szCs w:val="21"/>
              </w:rPr>
              <w:t xml:space="preserve">1968 </w:t>
            </w:r>
            <w:r>
              <w:rPr>
                <w:rFonts w:ascii="Times New Roman" w:eastAsia="楷体_GB2312" w:hAnsi="Times New Roman" w:hint="eastAsia"/>
                <w:color w:val="000000"/>
                <w:szCs w:val="21"/>
              </w:rPr>
              <w:t>年，日本成为资本主义世界仅次于美国的第二经济大国。日本崛起提升了国际地位，冲击了美苏两极格局，推动了世界政治格局多极化趋势，但同时日本谋求政治大国地位，军费开支增加，引起亚洲邻国关注和不安。</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考点</w:t>
            </w:r>
            <w:r>
              <w:rPr>
                <w:rFonts w:ascii="Times New Roman" w:eastAsia="楷体_GB2312" w:hAnsi="Times New Roman" w:hint="eastAsia"/>
                <w:color w:val="30C0B4" w:themeColor="accent5"/>
                <w:szCs w:val="21"/>
              </w:rPr>
              <w:t xml:space="preserve"> 4</w:t>
            </w:r>
            <w:r>
              <w:rPr>
                <w:rFonts w:ascii="Times New Roman" w:eastAsia="楷体_GB2312" w:hAnsi="Times New Roman" w:hint="eastAsia"/>
                <w:color w:val="30C0B4" w:themeColor="accent5"/>
                <w:szCs w:val="21"/>
              </w:rPr>
              <w:t>：社会保障制度的建立</w:t>
            </w:r>
          </w:p>
          <w:p w:rsidR="00FA7349" w:rsidRDefault="00A008F6">
            <w:pPr>
              <w:pStyle w:val="a4"/>
              <w:jc w:val="left"/>
              <w:rPr>
                <w:rFonts w:ascii="Times New Roman" w:eastAsia="楷体_GB2312" w:hAnsi="Times New Roman"/>
                <w:color w:val="30C0B4" w:themeColor="accent5"/>
                <w:szCs w:val="21"/>
              </w:rPr>
            </w:pPr>
            <w:r>
              <w:rPr>
                <w:rFonts w:ascii="Times New Roman" w:eastAsia="楷体_GB2312" w:hAnsi="Times New Roman" w:hint="eastAsia"/>
                <w:color w:val="30C0B4" w:themeColor="accent5"/>
                <w:szCs w:val="21"/>
              </w:rPr>
              <w:t>展示内容：呈现社会保障制度内容和发展过程的表格。</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讲解内容：为了缓和社会矛盾，资本主义国家建立了社会</w:t>
            </w:r>
            <w:r>
              <w:rPr>
                <w:rFonts w:ascii="Times New Roman" w:eastAsia="楷体_GB2312" w:hAnsi="Times New Roman" w:hint="eastAsia"/>
                <w:color w:val="000000"/>
                <w:szCs w:val="21"/>
              </w:rPr>
              <w:t>保障制度。罗斯福新政期间，美国颁发《社会保障法》，实行养老金制度、失业保险制度，向无依无靠者提供救济。二战后，主要资本主义国家纷纷建立社会保障制度，</w:t>
            </w:r>
            <w:r>
              <w:rPr>
                <w:rFonts w:ascii="Times New Roman" w:eastAsia="楷体_GB2312" w:hAnsi="Times New Roman" w:hint="eastAsia"/>
                <w:color w:val="000000"/>
                <w:szCs w:val="21"/>
              </w:rPr>
              <w:t xml:space="preserve">1948 </w:t>
            </w:r>
            <w:r>
              <w:rPr>
                <w:rFonts w:ascii="Times New Roman" w:eastAsia="楷体_GB2312" w:hAnsi="Times New Roman" w:hint="eastAsia"/>
                <w:color w:val="000000"/>
                <w:szCs w:val="21"/>
              </w:rPr>
              <w:t>年英国宣布建成</w:t>
            </w:r>
            <w:r>
              <w:rPr>
                <w:rFonts w:ascii="Times New Roman" w:eastAsia="楷体_GB2312" w:hAnsi="Times New Roman" w:hint="eastAsia"/>
                <w:color w:val="000000"/>
                <w:szCs w:val="21"/>
              </w:rPr>
              <w:t xml:space="preserve"> </w:t>
            </w:r>
            <w:r>
              <w:rPr>
                <w:rFonts w:ascii="Times New Roman" w:eastAsia="楷体_GB2312" w:hAnsi="Times New Roman" w:hint="eastAsia"/>
                <w:color w:val="000000"/>
                <w:szCs w:val="21"/>
              </w:rPr>
              <w:t>“福利国家”，法国、联邦德国等国随后也跟进。</w:t>
            </w:r>
            <w:r>
              <w:rPr>
                <w:rFonts w:ascii="Times New Roman" w:eastAsia="楷体_GB2312" w:hAnsi="Times New Roman" w:hint="eastAsia"/>
                <w:color w:val="000000"/>
                <w:szCs w:val="21"/>
              </w:rPr>
              <w:t xml:space="preserve">20 </w:t>
            </w:r>
            <w:r>
              <w:rPr>
                <w:rFonts w:ascii="Times New Roman" w:eastAsia="楷体_GB2312" w:hAnsi="Times New Roman" w:hint="eastAsia"/>
                <w:color w:val="000000"/>
                <w:szCs w:val="21"/>
              </w:rPr>
              <w:t>世纪六七十年代，西方主要资本主义国家的社会保障制度进一步发展。社会保障制度在一定程度上缓和了阶级矛盾，创造了稳定的社会环境，但也存在增加政府财政压力、易造成不良社会风气等局限性。</w:t>
            </w:r>
          </w:p>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lastRenderedPageBreak/>
              <w:t>（三）中考链接—共十八道中考题</w:t>
            </w:r>
          </w:p>
        </w:tc>
        <w:tc>
          <w:tcPr>
            <w:tcW w:w="915" w:type="pct"/>
            <w:tcBorders>
              <w:tl2br w:val="nil"/>
              <w:tr2bl w:val="nil"/>
            </w:tcBorders>
            <w:shd w:val="clear" w:color="auto" w:fill="FFFFFF"/>
            <w:vAlign w:val="center"/>
          </w:tcPr>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lastRenderedPageBreak/>
              <w:t>让学生对专题内容形成宏观认知，明确学习</w:t>
            </w:r>
            <w:r>
              <w:rPr>
                <w:rFonts w:ascii="Times New Roman" w:eastAsia="楷体_GB2312" w:hAnsi="Times New Roman" w:hint="eastAsia"/>
                <w:color w:val="000000"/>
                <w:szCs w:val="21"/>
              </w:rPr>
              <w:lastRenderedPageBreak/>
              <w:t>方向，为后续深入学习奠定基础。</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w:t>
            </w:r>
            <w:r>
              <w:rPr>
                <w:rFonts w:ascii="Times New Roman" w:eastAsia="楷体_GB2312" w:hAnsi="Times New Roman" w:hint="eastAsia"/>
                <w:color w:val="000000"/>
                <w:szCs w:val="21"/>
              </w:rPr>
              <w:t>助学生理解资本主义经济萌芽的产生，培养从材料中提取关键信息的能力。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加深学生对资本主义生产关系特点的理解，提升历史比较分析能力。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认识思想解放对资本主义发展的推动作用，培养历史因果分析能力。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让学生直观感受文艺复兴时期的文化成就，体会人文主义思潮内涵，增强对历史文化的感知与理解。</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帮助学生理解新航路开辟的背景、过程及影</w:t>
            </w:r>
            <w:r>
              <w:rPr>
                <w:rFonts w:ascii="Times New Roman" w:eastAsia="楷体_GB2312" w:hAnsi="Times New Roman" w:hint="eastAsia"/>
                <w:color w:val="000000"/>
                <w:szCs w:val="21"/>
              </w:rPr>
              <w:lastRenderedPageBreak/>
              <w:t>响，培养时空观念和历史推理能力。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使学生认识殖民掠夺的本质和影响，培养批判性思维和客观评价历史的能力。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强化学生对殖民掠夺残酷性和复杂性的认识，加深对历史现象的理解和记忆。</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认识资产阶级革命对资本主义制度确立的重要意义，培养历史叙事和分析能力。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让学生理解君主立宪制确立的过程和意义，提升对重要历史文献的解读能力。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引导学生分析革命特点，理</w:t>
            </w:r>
            <w:r>
              <w:rPr>
                <w:rFonts w:ascii="Times New Roman" w:eastAsia="楷体_GB2312" w:hAnsi="Times New Roman" w:hint="eastAsia"/>
                <w:color w:val="000000"/>
                <w:szCs w:val="21"/>
              </w:rPr>
              <w:lastRenderedPageBreak/>
              <w:t>解新制度确立的艰难性，培养从图表中获取历史信息和总结归纳的能力。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帮助学生理解美国独立战争的起因、性质和影响，以及</w:t>
            </w:r>
            <w:r>
              <w:rPr>
                <w:rFonts w:ascii="Times New Roman" w:eastAsia="楷体_GB2312" w:hAnsi="Times New Roman" w:hint="eastAsia"/>
                <w:color w:val="000000"/>
                <w:szCs w:val="21"/>
              </w:rPr>
              <w:t xml:space="preserve"> 1787 </w:t>
            </w:r>
            <w:r>
              <w:rPr>
                <w:rFonts w:ascii="Times New Roman" w:eastAsia="楷体_GB2312" w:hAnsi="Times New Roman" w:hint="eastAsia"/>
                <w:color w:val="000000"/>
                <w:szCs w:val="21"/>
              </w:rPr>
              <w:t>年宪法的意义，培养民族意识和对民主制度的理解。</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引导学生结合材料和所学评价历史人物，培养史料分析和人物评价能力，树立正确的历史人物观。</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帮助学生理解法国大革命的背景、过程和意义，认识思想启蒙对革命的推动作用。</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帮助学生强化对欧美资产阶级革命成果的记忆，提升归纳总结和比较分析能力。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帮助学生清晰区分三次革命的异同，构建完整知识体系，深化对资产阶级革命的理解。</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帮助学生理解彼得一世改革和农奴制改革的背景、内容和影响，认识改革对俄国资本主义发展的推动和局限，培养全面分析历史事件的能力。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培养维护国家统一的意识和对历史事件的深度分析能力。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引导学生从史料中分析林肯的贡献和内战的影响，培养史料实证和历史解释能力。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认识改革对日本社会转型的影响，拓宽国际</w:t>
            </w:r>
            <w:r>
              <w:rPr>
                <w:rFonts w:ascii="Times New Roman" w:eastAsia="楷体_GB2312" w:hAnsi="Times New Roman" w:hint="eastAsia"/>
                <w:color w:val="000000"/>
                <w:szCs w:val="21"/>
              </w:rPr>
              <w:lastRenderedPageBreak/>
              <w:t>视野。</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帮助学生理解欧洲联合的原因、过程和影响，培养学生对世界政治经济格局变化的认识。</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帮助学生理解战后美国经济发展的原因、特点和趋势，培养学生对经济现象的分析和解读能力。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帮助学生理解日本崛起的原因、影响，以及带来的地区问题，培养学生辩证看待历史事件的能力。</w:t>
            </w:r>
          </w:p>
          <w:p w:rsidR="00FA7349" w:rsidRDefault="00FA7349">
            <w:pPr>
              <w:pStyle w:val="a4"/>
              <w:ind w:firstLineChars="200" w:firstLine="480"/>
              <w:jc w:val="left"/>
              <w:rPr>
                <w:rFonts w:ascii="Times New Roman" w:eastAsia="楷体_GB2312" w:hAnsi="Times New Roman"/>
                <w:color w:val="000000"/>
                <w:szCs w:val="21"/>
              </w:rPr>
            </w:pPr>
          </w:p>
          <w:p w:rsidR="00FA7349" w:rsidRDefault="00FA7349">
            <w:pPr>
              <w:pStyle w:val="a4"/>
              <w:ind w:firstLineChars="200" w:firstLine="480"/>
              <w:jc w:val="left"/>
              <w:rPr>
                <w:rFonts w:ascii="Times New Roman" w:eastAsia="楷体_GB2312" w:hAnsi="Times New Roman"/>
                <w:color w:val="000000"/>
                <w:szCs w:val="21"/>
              </w:rPr>
            </w:pPr>
          </w:p>
          <w:p w:rsidR="00FA7349" w:rsidRDefault="00A008F6">
            <w:pPr>
              <w:pStyle w:val="a4"/>
              <w:ind w:firstLineChars="200" w:firstLine="480"/>
              <w:jc w:val="left"/>
              <w:rPr>
                <w:rFonts w:ascii="Times New Roman" w:eastAsia="楷体_GB2312" w:hAnsi="Times New Roman"/>
                <w:color w:val="000000"/>
                <w:szCs w:val="21"/>
              </w:rPr>
            </w:pPr>
            <w:r>
              <w:rPr>
                <w:rFonts w:ascii="Times New Roman" w:eastAsia="楷体_GB2312" w:hAnsi="Times New Roman" w:hint="eastAsia"/>
                <w:color w:val="000000"/>
                <w:szCs w:val="21"/>
              </w:rPr>
              <w:t>帮助学生理解社会保障制度建立的目的、过程和影响，认识资本主义社会的自我调节机制及其局限性。</w:t>
            </w:r>
          </w:p>
          <w:p w:rsidR="00FA7349" w:rsidRDefault="00FA7349">
            <w:pPr>
              <w:pStyle w:val="a4"/>
              <w:ind w:firstLineChars="200" w:firstLine="480"/>
              <w:jc w:val="left"/>
              <w:rPr>
                <w:rFonts w:ascii="Segoe UI" w:eastAsia="Segoe UI" w:hAnsi="Segoe UI" w:cs="Segoe UI"/>
                <w:shd w:val="clear" w:color="auto" w:fill="FFFFFF"/>
              </w:rPr>
            </w:pPr>
          </w:p>
        </w:tc>
        <w:tc>
          <w:tcPr>
            <w:tcW w:w="495" w:type="pct"/>
            <w:vMerge/>
            <w:tcBorders>
              <w:tl2br w:val="nil"/>
              <w:tr2bl w:val="nil"/>
            </w:tcBorders>
            <w:shd w:val="clear" w:color="auto" w:fill="FFFFFF"/>
            <w:vAlign w:val="center"/>
          </w:tcPr>
          <w:p w:rsidR="00FA7349" w:rsidRDefault="00FA7349">
            <w:pPr>
              <w:pStyle w:val="a4"/>
              <w:ind w:firstLineChars="100" w:firstLine="240"/>
              <w:jc w:val="left"/>
              <w:rPr>
                <w:rFonts w:ascii="Times New Roman" w:eastAsia="楷体_GB2312" w:hAnsi="Times New Roman"/>
                <w:color w:val="000000"/>
                <w:szCs w:val="21"/>
              </w:rPr>
            </w:pPr>
          </w:p>
        </w:tc>
      </w:tr>
      <w:tr w:rsidR="00FA7349">
        <w:trPr>
          <w:cantSplit/>
          <w:trHeight w:val="1359"/>
        </w:trPr>
        <w:tc>
          <w:tcPr>
            <w:tcW w:w="557" w:type="pct"/>
            <w:tcBorders>
              <w:tl2br w:val="nil"/>
              <w:tr2bl w:val="nil"/>
            </w:tcBorders>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lastRenderedPageBreak/>
              <w:t>课堂小结</w:t>
            </w:r>
          </w:p>
        </w:tc>
        <w:tc>
          <w:tcPr>
            <w:tcW w:w="4442" w:type="pct"/>
            <w:gridSpan w:val="3"/>
            <w:tcBorders>
              <w:tl2br w:val="nil"/>
              <w:tr2bl w:val="nil"/>
            </w:tcBorders>
            <w:vAlign w:val="center"/>
          </w:tcPr>
          <w:p w:rsidR="00FA7349" w:rsidRDefault="00A008F6">
            <w:pPr>
              <w:pStyle w:val="a4"/>
              <w:jc w:val="left"/>
              <w:rPr>
                <w:rFonts w:ascii="Times New Roman" w:eastAsia="楷体_GB2312" w:hAnsi="Times New Roman"/>
                <w:color w:val="000000"/>
                <w:szCs w:val="21"/>
              </w:rPr>
            </w:pPr>
            <w:r>
              <w:rPr>
                <w:rFonts w:ascii="Times New Roman" w:eastAsia="楷体_GB2312" w:hAnsi="Times New Roman" w:hint="eastAsia"/>
                <w:color w:val="000000"/>
                <w:szCs w:val="21"/>
              </w:rPr>
              <w:t>在本节课中，我们全面梳理了资本主义制度的发展历程。从萌芽阶段的租地农场、手工工场，到文艺复兴、新航路开辟和早期殖民掠夺；再到确立阶段英、美、法的资产阶级革命；接着是巩固扩大阶段俄国、美国、日本的变革；直至战后新发展阶段，欧洲联合、美日崛起和社会保障制度建立。通过学习，我们认识到资本主义制度的发展是一个漫长、复杂且充满曲折的过程。希望大家课后能进一步巩固这些知识，思考资本主义制度发展对世界格局的影响，提</w:t>
            </w:r>
            <w:r>
              <w:rPr>
                <w:rFonts w:ascii="Times New Roman" w:eastAsia="楷体_GB2312" w:hAnsi="Times New Roman" w:hint="eastAsia"/>
                <w:color w:val="000000"/>
                <w:szCs w:val="21"/>
              </w:rPr>
              <w:t>升历史综合素养，为中考做好准备。</w:t>
            </w:r>
          </w:p>
        </w:tc>
      </w:tr>
      <w:tr w:rsidR="00FA7349">
        <w:trPr>
          <w:cantSplit/>
          <w:trHeight w:val="3268"/>
        </w:trPr>
        <w:tc>
          <w:tcPr>
            <w:tcW w:w="557" w:type="pct"/>
            <w:tcBorders>
              <w:tl2br w:val="nil"/>
              <w:tr2bl w:val="nil"/>
            </w:tcBorders>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板书设计</w:t>
            </w:r>
          </w:p>
        </w:tc>
        <w:tc>
          <w:tcPr>
            <w:tcW w:w="4442" w:type="pct"/>
            <w:gridSpan w:val="3"/>
            <w:tcBorders>
              <w:tl2br w:val="nil"/>
              <w:tr2bl w:val="nil"/>
            </w:tcBorders>
            <w:vAlign w:val="center"/>
          </w:tcPr>
          <w:p w:rsidR="00FA7349" w:rsidRDefault="00A008F6">
            <w:pPr>
              <w:pStyle w:val="a4"/>
              <w:ind w:firstLineChars="100" w:firstLine="240"/>
              <w:jc w:val="left"/>
              <w:rPr>
                <w:rFonts w:ascii="Times New Roman" w:eastAsia="楷体_GB2312" w:hAnsi="Times New Roman"/>
                <w:color w:val="000000"/>
                <w:szCs w:val="21"/>
              </w:rPr>
            </w:pPr>
            <w:r>
              <w:rPr>
                <w:noProof/>
              </w:rPr>
              <w:drawing>
                <wp:inline distT="0" distB="0" distL="114300" distR="114300">
                  <wp:extent cx="5782310" cy="2837815"/>
                  <wp:effectExtent l="0" t="0" r="8890" b="63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5782310" cy="2837815"/>
                          </a:xfrm>
                          <a:prstGeom prst="rect">
                            <a:avLst/>
                          </a:prstGeom>
                          <a:noFill/>
                          <a:ln>
                            <a:noFill/>
                          </a:ln>
                        </pic:spPr>
                      </pic:pic>
                    </a:graphicData>
                  </a:graphic>
                </wp:inline>
              </w:drawing>
            </w:r>
          </w:p>
        </w:tc>
      </w:tr>
      <w:tr w:rsidR="00FA7349">
        <w:trPr>
          <w:cantSplit/>
          <w:trHeight w:val="1159"/>
        </w:trPr>
        <w:tc>
          <w:tcPr>
            <w:tcW w:w="557" w:type="pct"/>
            <w:tcBorders>
              <w:tl2br w:val="nil"/>
              <w:tr2bl w:val="nil"/>
            </w:tcBorders>
            <w:vAlign w:val="center"/>
          </w:tcPr>
          <w:p w:rsidR="00FA7349" w:rsidRDefault="00A008F6">
            <w:pPr>
              <w:pStyle w:val="a4"/>
              <w:ind w:firstLineChars="100" w:firstLine="240"/>
              <w:jc w:val="left"/>
              <w:rPr>
                <w:rFonts w:ascii="Times New Roman" w:eastAsia="楷体_GB2312" w:hAnsi="Times New Roman"/>
                <w:color w:val="000000"/>
                <w:szCs w:val="21"/>
              </w:rPr>
            </w:pPr>
            <w:r>
              <w:rPr>
                <w:rFonts w:ascii="Times New Roman" w:eastAsia="楷体_GB2312" w:hAnsi="Times New Roman" w:hint="eastAsia"/>
                <w:color w:val="000000"/>
                <w:szCs w:val="21"/>
              </w:rPr>
              <w:t>教学反思</w:t>
            </w:r>
          </w:p>
        </w:tc>
        <w:tc>
          <w:tcPr>
            <w:tcW w:w="4442" w:type="pct"/>
            <w:gridSpan w:val="3"/>
            <w:tcBorders>
              <w:tl2br w:val="nil"/>
              <w:tr2bl w:val="nil"/>
            </w:tcBorders>
            <w:vAlign w:val="center"/>
          </w:tcPr>
          <w:p w:rsidR="00FA7349" w:rsidRDefault="00FA7349">
            <w:pPr>
              <w:pStyle w:val="a4"/>
              <w:ind w:firstLineChars="100" w:firstLine="240"/>
              <w:jc w:val="left"/>
              <w:rPr>
                <w:rFonts w:ascii="Times New Roman" w:eastAsia="楷体_GB2312" w:hAnsi="Times New Roman"/>
                <w:color w:val="000000"/>
                <w:szCs w:val="21"/>
              </w:rPr>
            </w:pPr>
          </w:p>
          <w:p w:rsidR="00FA7349" w:rsidRDefault="00FA7349">
            <w:pPr>
              <w:pStyle w:val="a4"/>
              <w:ind w:firstLineChars="100" w:firstLine="240"/>
              <w:jc w:val="left"/>
              <w:rPr>
                <w:rFonts w:ascii="Times New Roman" w:eastAsia="楷体_GB2312" w:hAnsi="Times New Roman"/>
                <w:color w:val="000000"/>
                <w:szCs w:val="21"/>
              </w:rPr>
            </w:pPr>
          </w:p>
        </w:tc>
      </w:tr>
    </w:tbl>
    <w:p w:rsidR="00FA7349" w:rsidRDefault="00FA7349">
      <w:pPr>
        <w:pStyle w:val="a4"/>
        <w:jc w:val="left"/>
        <w:rPr>
          <w:rFonts w:ascii="Times New Roman" w:eastAsia="楷体_GB2312" w:hAnsi="Times New Roman"/>
          <w:color w:val="000000"/>
          <w:szCs w:val="21"/>
        </w:rPr>
      </w:pPr>
    </w:p>
    <w:tbl>
      <w:tblPr>
        <w:tblStyle w:val="a9"/>
        <w:tblpPr w:leftFromText="180" w:rightFromText="180" w:vertAnchor="text" w:tblpX="11334" w:tblpY="-24588"/>
        <w:tblOverlap w:val="never"/>
        <w:tblW w:w="0" w:type="auto"/>
        <w:tblBorders>
          <w:top w:val="single" w:sz="4" w:space="0" w:color="01847E"/>
          <w:left w:val="single" w:sz="4" w:space="0" w:color="01847E"/>
          <w:bottom w:val="single" w:sz="4" w:space="0" w:color="01847E"/>
          <w:right w:val="single" w:sz="4" w:space="0" w:color="01847E"/>
          <w:insideH w:val="single" w:sz="4" w:space="0" w:color="01847E"/>
          <w:insideV w:val="single" w:sz="4" w:space="0" w:color="01847E"/>
        </w:tblBorders>
        <w:tblLook w:val="04A0" w:firstRow="1" w:lastRow="0" w:firstColumn="1" w:lastColumn="0" w:noHBand="0" w:noVBand="1"/>
      </w:tblPr>
      <w:tblGrid>
        <w:gridCol w:w="521"/>
      </w:tblGrid>
      <w:tr w:rsidR="00FA7349">
        <w:trPr>
          <w:trHeight w:val="30"/>
        </w:trPr>
        <w:tc>
          <w:tcPr>
            <w:tcW w:w="521" w:type="dxa"/>
            <w:tcBorders>
              <w:tl2br w:val="nil"/>
              <w:tr2bl w:val="nil"/>
            </w:tcBorders>
          </w:tcPr>
          <w:p w:rsidR="00FA7349" w:rsidRDefault="00FA7349">
            <w:pPr>
              <w:pStyle w:val="a4"/>
              <w:ind w:firstLineChars="100" w:firstLine="240"/>
              <w:jc w:val="left"/>
              <w:rPr>
                <w:rFonts w:ascii="Times New Roman" w:eastAsia="楷体_GB2312" w:hAnsi="Times New Roman"/>
                <w:color w:val="000000"/>
                <w:szCs w:val="21"/>
              </w:rPr>
            </w:pPr>
          </w:p>
        </w:tc>
      </w:tr>
    </w:tbl>
    <w:tbl>
      <w:tblPr>
        <w:tblStyle w:val="a9"/>
        <w:tblpPr w:leftFromText="180" w:rightFromText="180" w:vertAnchor="text" w:tblpX="11294" w:tblpY="30408"/>
        <w:tblOverlap w:val="never"/>
        <w:tblW w:w="0" w:type="auto"/>
        <w:tblLook w:val="04A0" w:firstRow="1" w:lastRow="0" w:firstColumn="1" w:lastColumn="0" w:noHBand="0" w:noVBand="1"/>
      </w:tblPr>
      <w:tblGrid>
        <w:gridCol w:w="1502"/>
      </w:tblGrid>
      <w:tr w:rsidR="00FA7349">
        <w:trPr>
          <w:trHeight w:val="30"/>
        </w:trPr>
        <w:tc>
          <w:tcPr>
            <w:tcW w:w="1502" w:type="dxa"/>
          </w:tcPr>
          <w:p w:rsidR="00FA7349" w:rsidRDefault="00FA7349">
            <w:pPr>
              <w:pStyle w:val="a4"/>
              <w:ind w:firstLineChars="100" w:firstLine="240"/>
              <w:jc w:val="left"/>
              <w:rPr>
                <w:rFonts w:ascii="Times New Roman" w:eastAsia="楷体_GB2312" w:hAnsi="Times New Roman"/>
                <w:color w:val="000000"/>
                <w:szCs w:val="21"/>
              </w:rPr>
            </w:pPr>
          </w:p>
        </w:tc>
      </w:tr>
    </w:tbl>
    <w:p w:rsidR="00FA7349" w:rsidRDefault="00FA7349">
      <w:pPr>
        <w:pStyle w:val="a4"/>
        <w:ind w:firstLineChars="100" w:firstLine="240"/>
        <w:jc w:val="left"/>
        <w:rPr>
          <w:rFonts w:ascii="Times New Roman" w:eastAsia="楷体_GB2312" w:hAnsi="Times New Roman"/>
          <w:color w:val="000000"/>
          <w:szCs w:val="21"/>
        </w:rPr>
      </w:pPr>
    </w:p>
    <w:sectPr w:rsidR="00FA7349">
      <w:footerReference w:type="default" r:id="rId9"/>
      <w:pgSz w:w="11906" w:h="16838"/>
      <w:pgMar w:top="720" w:right="720" w:bottom="720" w:left="720" w:header="227" w:footer="340"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008F6">
      <w:r>
        <w:separator/>
      </w:r>
    </w:p>
  </w:endnote>
  <w:endnote w:type="continuationSeparator" w:id="0">
    <w:p w:rsidR="00000000" w:rsidRDefault="00A00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default"/>
    <w:sig w:usb0="00000000" w:usb1="00000000" w:usb2="00000000" w:usb3="00000000" w:csb0="2000019F" w:csb1="4F010000"/>
  </w:font>
  <w:font w:name="华文楷体">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349" w:rsidRDefault="00A008F6">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A7349" w:rsidRDefault="00A008F6">
                          <w:pPr>
                            <w:pStyle w:val="a6"/>
                          </w:pPr>
                          <w:r>
                            <w:fldChar w:fldCharType="begin"/>
                          </w:r>
                          <w:r>
                            <w:instrText xml:space="preserve"> PAGE  \* MERGEFORMAT </w:instrText>
                          </w:r>
                          <w:r>
                            <w:fldChar w:fldCharType="separate"/>
                          </w:r>
                          <w:r>
                            <w:rPr>
                              <w:noProof/>
                            </w:rPr>
                            <w:t>7</w:t>
                          </w:r>
                          <w:r>
                            <w:fldChar w:fldCharType="end"/>
                          </w:r>
                          <w:r>
                            <w:t xml:space="preserve"> / </w:t>
                          </w:r>
                          <w:r>
                            <w:fldChar w:fldCharType="begin"/>
                          </w:r>
                          <w:r>
                            <w:instrText xml:space="preserve"> NUMPAGES  \* MERGEFORMAT </w:instrText>
                          </w:r>
                          <w:r>
                            <w:fldChar w:fldCharType="separate"/>
                          </w:r>
                          <w:r>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FA7349" w:rsidRDefault="00A008F6">
                    <w:pPr>
                      <w:pStyle w:val="a6"/>
                    </w:pPr>
                    <w:r>
                      <w:fldChar w:fldCharType="begin"/>
                    </w:r>
                    <w:r>
                      <w:instrText xml:space="preserve"> PAGE  \* MERGEFORMAT </w:instrText>
                    </w:r>
                    <w:r>
                      <w:fldChar w:fldCharType="separate"/>
                    </w:r>
                    <w:r>
                      <w:rPr>
                        <w:noProof/>
                      </w:rPr>
                      <w:t>7</w:t>
                    </w:r>
                    <w:r>
                      <w:fldChar w:fldCharType="end"/>
                    </w:r>
                    <w:r>
                      <w:t xml:space="preserve"> / </w:t>
                    </w:r>
                    <w:r>
                      <w:fldChar w:fldCharType="begin"/>
                    </w:r>
                    <w:r>
                      <w:instrText xml:space="preserve"> NUMPAGES  \* MERGEFORMAT </w:instrText>
                    </w:r>
                    <w:r>
                      <w:fldChar w:fldCharType="separate"/>
                    </w:r>
                    <w:r>
                      <w:rPr>
                        <w:noProof/>
                      </w:rPr>
                      <w:t>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008F6">
      <w:r>
        <w:separator/>
      </w:r>
    </w:p>
  </w:footnote>
  <w:footnote w:type="continuationSeparator" w:id="0">
    <w:p w:rsidR="00000000" w:rsidRDefault="00A008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D4FEDA"/>
    <w:multiLevelType w:val="singleLevel"/>
    <w:tmpl w:val="51D4FEDA"/>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NTliNTBhODkxMjY1MWNkZmVlOWVmNDJmMmY3MzMifQ=="/>
  </w:docVars>
  <w:rsids>
    <w:rsidRoot w:val="00172A27"/>
    <w:rsid w:val="FF1F8D36"/>
    <w:rsid w:val="FF5D7A1C"/>
    <w:rsid w:val="FF5DD684"/>
    <w:rsid w:val="FF6F1A2D"/>
    <w:rsid w:val="FF770E53"/>
    <w:rsid w:val="FF7CE077"/>
    <w:rsid w:val="FF7E5BEB"/>
    <w:rsid w:val="FF7FCC93"/>
    <w:rsid w:val="FF8A5433"/>
    <w:rsid w:val="FF8EA367"/>
    <w:rsid w:val="FF94652A"/>
    <w:rsid w:val="FFC72589"/>
    <w:rsid w:val="FFCF81C2"/>
    <w:rsid w:val="FFD7D23A"/>
    <w:rsid w:val="FFD92E4C"/>
    <w:rsid w:val="FFD9F3D4"/>
    <w:rsid w:val="FFDB1B56"/>
    <w:rsid w:val="FFEF6A43"/>
    <w:rsid w:val="FFF01EDE"/>
    <w:rsid w:val="FFF70819"/>
    <w:rsid w:val="FFF76EC7"/>
    <w:rsid w:val="FFFB9E02"/>
    <w:rsid w:val="FFFC4B27"/>
    <w:rsid w:val="FFFE3F67"/>
    <w:rsid w:val="FFFF5322"/>
    <w:rsid w:val="FFFFD74C"/>
    <w:rsid w:val="00172A27"/>
    <w:rsid w:val="00A008F6"/>
    <w:rsid w:val="00FA7349"/>
    <w:rsid w:val="01795A46"/>
    <w:rsid w:val="05F61672"/>
    <w:rsid w:val="0997402C"/>
    <w:rsid w:val="0F778BA9"/>
    <w:rsid w:val="0F7DC74B"/>
    <w:rsid w:val="11B40E99"/>
    <w:rsid w:val="13C55907"/>
    <w:rsid w:val="13E85F95"/>
    <w:rsid w:val="15762EE5"/>
    <w:rsid w:val="1AE41F00"/>
    <w:rsid w:val="1B3E1FAF"/>
    <w:rsid w:val="1E2A2AF4"/>
    <w:rsid w:val="1F3EF6F8"/>
    <w:rsid w:val="1F7905E5"/>
    <w:rsid w:val="1F7FB290"/>
    <w:rsid w:val="1FBED9C5"/>
    <w:rsid w:val="1FBFD1C2"/>
    <w:rsid w:val="1FDFF1F1"/>
    <w:rsid w:val="1FDFF4F5"/>
    <w:rsid w:val="1FEE5C08"/>
    <w:rsid w:val="22F7A2C4"/>
    <w:rsid w:val="23EA5A40"/>
    <w:rsid w:val="24E7C313"/>
    <w:rsid w:val="26FFD5E6"/>
    <w:rsid w:val="275F1ADB"/>
    <w:rsid w:val="29EB812E"/>
    <w:rsid w:val="2AAE144E"/>
    <w:rsid w:val="2BEF2623"/>
    <w:rsid w:val="2C4C7C05"/>
    <w:rsid w:val="2C5E86A2"/>
    <w:rsid w:val="2ED6F8C4"/>
    <w:rsid w:val="2F36A035"/>
    <w:rsid w:val="2F736AEA"/>
    <w:rsid w:val="2FEBF050"/>
    <w:rsid w:val="31B76F5C"/>
    <w:rsid w:val="33A96152"/>
    <w:rsid w:val="33DFDF7F"/>
    <w:rsid w:val="33FF34EB"/>
    <w:rsid w:val="37E35267"/>
    <w:rsid w:val="37FD630A"/>
    <w:rsid w:val="37FE4FEC"/>
    <w:rsid w:val="37FF3519"/>
    <w:rsid w:val="393C1878"/>
    <w:rsid w:val="39FDB34F"/>
    <w:rsid w:val="3A7F5724"/>
    <w:rsid w:val="3B39162F"/>
    <w:rsid w:val="3B7FAC23"/>
    <w:rsid w:val="3BFF65E7"/>
    <w:rsid w:val="3C5CDBDF"/>
    <w:rsid w:val="3CFFC0FD"/>
    <w:rsid w:val="3DEB3D72"/>
    <w:rsid w:val="3DF77C34"/>
    <w:rsid w:val="3DFB17FE"/>
    <w:rsid w:val="3E8FAE68"/>
    <w:rsid w:val="3EBBACAB"/>
    <w:rsid w:val="3EBF61AF"/>
    <w:rsid w:val="3F353DD8"/>
    <w:rsid w:val="3F370091"/>
    <w:rsid w:val="3F5709C7"/>
    <w:rsid w:val="3FAEFFED"/>
    <w:rsid w:val="3FBDA166"/>
    <w:rsid w:val="3FDFDEAD"/>
    <w:rsid w:val="3FEA6F80"/>
    <w:rsid w:val="3FED7EF1"/>
    <w:rsid w:val="3FFA399C"/>
    <w:rsid w:val="40F5E8DA"/>
    <w:rsid w:val="45FDFA04"/>
    <w:rsid w:val="47BC75D7"/>
    <w:rsid w:val="49AE5E06"/>
    <w:rsid w:val="4BCE11DA"/>
    <w:rsid w:val="4BFB48DE"/>
    <w:rsid w:val="4C7E1D4A"/>
    <w:rsid w:val="4CFB8307"/>
    <w:rsid w:val="4FDE1A3B"/>
    <w:rsid w:val="4FFF904A"/>
    <w:rsid w:val="50F49686"/>
    <w:rsid w:val="524A7BE2"/>
    <w:rsid w:val="527B3B1E"/>
    <w:rsid w:val="528CA8E7"/>
    <w:rsid w:val="53462EAB"/>
    <w:rsid w:val="53FA87EE"/>
    <w:rsid w:val="54B31CAF"/>
    <w:rsid w:val="54EFD02D"/>
    <w:rsid w:val="577D14B3"/>
    <w:rsid w:val="57DA450F"/>
    <w:rsid w:val="597C1636"/>
    <w:rsid w:val="5AD765EE"/>
    <w:rsid w:val="5AFB0C2F"/>
    <w:rsid w:val="5BF7F123"/>
    <w:rsid w:val="5BFA2C60"/>
    <w:rsid w:val="5DDD3DBD"/>
    <w:rsid w:val="5DFD3B26"/>
    <w:rsid w:val="5DFF7DB6"/>
    <w:rsid w:val="5ECF5CAC"/>
    <w:rsid w:val="5ED7091F"/>
    <w:rsid w:val="5F96DB86"/>
    <w:rsid w:val="5FB6F097"/>
    <w:rsid w:val="5FFB6641"/>
    <w:rsid w:val="5FFF3D44"/>
    <w:rsid w:val="62B75712"/>
    <w:rsid w:val="63FF819F"/>
    <w:rsid w:val="657DD26A"/>
    <w:rsid w:val="65FA9584"/>
    <w:rsid w:val="66DF828A"/>
    <w:rsid w:val="675BF543"/>
    <w:rsid w:val="67FA2126"/>
    <w:rsid w:val="67FD2A1B"/>
    <w:rsid w:val="68D4B0DC"/>
    <w:rsid w:val="6937A84D"/>
    <w:rsid w:val="69FFBC05"/>
    <w:rsid w:val="6ADFDB43"/>
    <w:rsid w:val="6B9D78E9"/>
    <w:rsid w:val="6BBF9C92"/>
    <w:rsid w:val="6BE58ED1"/>
    <w:rsid w:val="6C76FFA7"/>
    <w:rsid w:val="6D57D139"/>
    <w:rsid w:val="6D6F1003"/>
    <w:rsid w:val="6D7C2F38"/>
    <w:rsid w:val="6DFB1AA0"/>
    <w:rsid w:val="6DFF3C0B"/>
    <w:rsid w:val="6E0F9D8B"/>
    <w:rsid w:val="6EFE107B"/>
    <w:rsid w:val="6FB291AA"/>
    <w:rsid w:val="6FB7BF57"/>
    <w:rsid w:val="6FEF86B9"/>
    <w:rsid w:val="6FFD3D44"/>
    <w:rsid w:val="6FFE827F"/>
    <w:rsid w:val="73EF6596"/>
    <w:rsid w:val="73FD1870"/>
    <w:rsid w:val="73FE7202"/>
    <w:rsid w:val="747B6CB3"/>
    <w:rsid w:val="756A0855"/>
    <w:rsid w:val="757FDCBD"/>
    <w:rsid w:val="759E50F8"/>
    <w:rsid w:val="75F2107C"/>
    <w:rsid w:val="75FD7CA0"/>
    <w:rsid w:val="75FDCC78"/>
    <w:rsid w:val="76F51893"/>
    <w:rsid w:val="76FF3A2C"/>
    <w:rsid w:val="76FF4389"/>
    <w:rsid w:val="76FF45BB"/>
    <w:rsid w:val="770FCFFD"/>
    <w:rsid w:val="775693A9"/>
    <w:rsid w:val="777DEE47"/>
    <w:rsid w:val="777ED99F"/>
    <w:rsid w:val="778D4FB9"/>
    <w:rsid w:val="77A43F14"/>
    <w:rsid w:val="77AED9FD"/>
    <w:rsid w:val="77BF7B3D"/>
    <w:rsid w:val="77D67024"/>
    <w:rsid w:val="77FA934F"/>
    <w:rsid w:val="77FEDB19"/>
    <w:rsid w:val="77FF6B95"/>
    <w:rsid w:val="77FFE6BB"/>
    <w:rsid w:val="78FBDEF8"/>
    <w:rsid w:val="78FFE9DA"/>
    <w:rsid w:val="795FFBBC"/>
    <w:rsid w:val="79EF646D"/>
    <w:rsid w:val="79F7C77F"/>
    <w:rsid w:val="79FD405E"/>
    <w:rsid w:val="79FD5583"/>
    <w:rsid w:val="7AEFCA34"/>
    <w:rsid w:val="7AFF7027"/>
    <w:rsid w:val="7B9FD159"/>
    <w:rsid w:val="7BAF7644"/>
    <w:rsid w:val="7BB7254B"/>
    <w:rsid w:val="7BBD77AA"/>
    <w:rsid w:val="7BDF7C67"/>
    <w:rsid w:val="7BFF1D14"/>
    <w:rsid w:val="7BFFD140"/>
    <w:rsid w:val="7C3674AE"/>
    <w:rsid w:val="7C7ED41B"/>
    <w:rsid w:val="7CD670F3"/>
    <w:rsid w:val="7CDFA3BB"/>
    <w:rsid w:val="7CEF5997"/>
    <w:rsid w:val="7D7B98CC"/>
    <w:rsid w:val="7D7D03C7"/>
    <w:rsid w:val="7D7D9722"/>
    <w:rsid w:val="7D8B1CB3"/>
    <w:rsid w:val="7DA933A6"/>
    <w:rsid w:val="7DB4D848"/>
    <w:rsid w:val="7DDF7A2C"/>
    <w:rsid w:val="7DFDB8EB"/>
    <w:rsid w:val="7DFE5D25"/>
    <w:rsid w:val="7DFEFD67"/>
    <w:rsid w:val="7DFF4D7F"/>
    <w:rsid w:val="7DFFE35F"/>
    <w:rsid w:val="7E4F45D0"/>
    <w:rsid w:val="7E5D09BF"/>
    <w:rsid w:val="7E67C2E5"/>
    <w:rsid w:val="7E76E320"/>
    <w:rsid w:val="7E795637"/>
    <w:rsid w:val="7E9F4087"/>
    <w:rsid w:val="7EBF3E0E"/>
    <w:rsid w:val="7EBF6FF1"/>
    <w:rsid w:val="7EBFA433"/>
    <w:rsid w:val="7ECF53F2"/>
    <w:rsid w:val="7ED4AB97"/>
    <w:rsid w:val="7ED7147E"/>
    <w:rsid w:val="7EDB21F0"/>
    <w:rsid w:val="7EE77739"/>
    <w:rsid w:val="7EFF6A4E"/>
    <w:rsid w:val="7EFF7FD0"/>
    <w:rsid w:val="7F1F0C24"/>
    <w:rsid w:val="7F3D8E55"/>
    <w:rsid w:val="7F3FE699"/>
    <w:rsid w:val="7F6F8494"/>
    <w:rsid w:val="7F7A8C69"/>
    <w:rsid w:val="7F7B7597"/>
    <w:rsid w:val="7F84FADB"/>
    <w:rsid w:val="7FBB7F20"/>
    <w:rsid w:val="7FBF31F2"/>
    <w:rsid w:val="7FD563E1"/>
    <w:rsid w:val="7FD9C4D3"/>
    <w:rsid w:val="7FDD7CA2"/>
    <w:rsid w:val="7FED1B15"/>
    <w:rsid w:val="7FEDDB10"/>
    <w:rsid w:val="7FEF8604"/>
    <w:rsid w:val="7FF3C4AD"/>
    <w:rsid w:val="7FF3ED50"/>
    <w:rsid w:val="7FF54630"/>
    <w:rsid w:val="7FF72F49"/>
    <w:rsid w:val="7FFA908E"/>
    <w:rsid w:val="7FFBD73E"/>
    <w:rsid w:val="7FFD477F"/>
    <w:rsid w:val="7FFE8C08"/>
    <w:rsid w:val="7FFF5E3E"/>
    <w:rsid w:val="82EF8463"/>
    <w:rsid w:val="868E1E1F"/>
    <w:rsid w:val="86FB7CAE"/>
    <w:rsid w:val="872E546C"/>
    <w:rsid w:val="89FF47BC"/>
    <w:rsid w:val="8BFB859F"/>
    <w:rsid w:val="8DFDD1FE"/>
    <w:rsid w:val="8FE743F1"/>
    <w:rsid w:val="976BDE26"/>
    <w:rsid w:val="9C7E0668"/>
    <w:rsid w:val="9CBDCB14"/>
    <w:rsid w:val="9F9EBA6A"/>
    <w:rsid w:val="9FEF564C"/>
    <w:rsid w:val="9FFDFDCD"/>
    <w:rsid w:val="9FFE94F2"/>
    <w:rsid w:val="9FFF5C06"/>
    <w:rsid w:val="A6FB6BD5"/>
    <w:rsid w:val="A7B7FCDB"/>
    <w:rsid w:val="AB9D5CD9"/>
    <w:rsid w:val="ABBA689F"/>
    <w:rsid w:val="AEB748BD"/>
    <w:rsid w:val="AFAD571B"/>
    <w:rsid w:val="AFE15D46"/>
    <w:rsid w:val="B2FEA9DC"/>
    <w:rsid w:val="B3F70D2F"/>
    <w:rsid w:val="B4EB0534"/>
    <w:rsid w:val="B4EF568A"/>
    <w:rsid w:val="B74D75FE"/>
    <w:rsid w:val="B74E8DB5"/>
    <w:rsid w:val="B77D8735"/>
    <w:rsid w:val="B7BD7040"/>
    <w:rsid w:val="B7CF416A"/>
    <w:rsid w:val="BB5FD93F"/>
    <w:rsid w:val="BB7EDD63"/>
    <w:rsid w:val="BBEF195A"/>
    <w:rsid w:val="BBF65638"/>
    <w:rsid w:val="BCFE9C3E"/>
    <w:rsid w:val="BD9D0228"/>
    <w:rsid w:val="BDEE5E01"/>
    <w:rsid w:val="BDFDDD7B"/>
    <w:rsid w:val="BDFF49C7"/>
    <w:rsid w:val="BDFFAB2F"/>
    <w:rsid w:val="BE677EB8"/>
    <w:rsid w:val="BEDFE9E4"/>
    <w:rsid w:val="BEEDC625"/>
    <w:rsid w:val="BEFE634A"/>
    <w:rsid w:val="BEFE6F05"/>
    <w:rsid w:val="BF0EE4E1"/>
    <w:rsid w:val="BFB7D28B"/>
    <w:rsid w:val="BFBD2F07"/>
    <w:rsid w:val="BFBFF148"/>
    <w:rsid w:val="BFCF1898"/>
    <w:rsid w:val="BFCF2074"/>
    <w:rsid w:val="BFCFCFDD"/>
    <w:rsid w:val="BFFE31D9"/>
    <w:rsid w:val="BFFFA0A8"/>
    <w:rsid w:val="BFFFFEB7"/>
    <w:rsid w:val="C4E9EE85"/>
    <w:rsid w:val="C4FED264"/>
    <w:rsid w:val="C7F334CE"/>
    <w:rsid w:val="CBF78BFA"/>
    <w:rsid w:val="CBFF8749"/>
    <w:rsid w:val="CEBAA8A4"/>
    <w:rsid w:val="CF569C94"/>
    <w:rsid w:val="CFFFFD39"/>
    <w:rsid w:val="D5636628"/>
    <w:rsid w:val="D598C3C1"/>
    <w:rsid w:val="D6BCB646"/>
    <w:rsid w:val="D73F7D7A"/>
    <w:rsid w:val="D9598730"/>
    <w:rsid w:val="DA327490"/>
    <w:rsid w:val="DB44AF95"/>
    <w:rsid w:val="DBA3BB32"/>
    <w:rsid w:val="DBEFCF63"/>
    <w:rsid w:val="DDDD633B"/>
    <w:rsid w:val="DE1C3673"/>
    <w:rsid w:val="DE477BD8"/>
    <w:rsid w:val="DE7F54A7"/>
    <w:rsid w:val="DEB6664F"/>
    <w:rsid w:val="DEEBB816"/>
    <w:rsid w:val="DF6D9CE2"/>
    <w:rsid w:val="DFA6C043"/>
    <w:rsid w:val="DFB9E926"/>
    <w:rsid w:val="DFBF2A79"/>
    <w:rsid w:val="DFDBE508"/>
    <w:rsid w:val="DFEDC34B"/>
    <w:rsid w:val="DFEDD845"/>
    <w:rsid w:val="DFFED951"/>
    <w:rsid w:val="E1BA4C24"/>
    <w:rsid w:val="E336A65C"/>
    <w:rsid w:val="E73DFEFA"/>
    <w:rsid w:val="E7BFC0B9"/>
    <w:rsid w:val="E7EE7F79"/>
    <w:rsid w:val="E7EFF183"/>
    <w:rsid w:val="E7F2E45A"/>
    <w:rsid w:val="E7FB5775"/>
    <w:rsid w:val="E7FB5F78"/>
    <w:rsid w:val="E7FF14CE"/>
    <w:rsid w:val="E98F45E8"/>
    <w:rsid w:val="EABBA50F"/>
    <w:rsid w:val="EB56678D"/>
    <w:rsid w:val="ECDDF1E7"/>
    <w:rsid w:val="ED17B456"/>
    <w:rsid w:val="ED6E172A"/>
    <w:rsid w:val="EDB713A9"/>
    <w:rsid w:val="EDBD0ABC"/>
    <w:rsid w:val="EDEFCBE0"/>
    <w:rsid w:val="EEFE2D4E"/>
    <w:rsid w:val="EEFFE05C"/>
    <w:rsid w:val="EF9F7BEF"/>
    <w:rsid w:val="EFAF033E"/>
    <w:rsid w:val="EFBF9577"/>
    <w:rsid w:val="EFDBEBFF"/>
    <w:rsid w:val="EFF77263"/>
    <w:rsid w:val="EFFB7917"/>
    <w:rsid w:val="EFFBD1FE"/>
    <w:rsid w:val="EFFFA00D"/>
    <w:rsid w:val="F1F379D1"/>
    <w:rsid w:val="F1FF1C16"/>
    <w:rsid w:val="F2F57047"/>
    <w:rsid w:val="F2FC8915"/>
    <w:rsid w:val="F3BF489A"/>
    <w:rsid w:val="F4FDD16D"/>
    <w:rsid w:val="F5BE383B"/>
    <w:rsid w:val="F5BF5132"/>
    <w:rsid w:val="F5BF666A"/>
    <w:rsid w:val="F5F597D6"/>
    <w:rsid w:val="F60FFB3E"/>
    <w:rsid w:val="F6AEFDE9"/>
    <w:rsid w:val="F6CB9E03"/>
    <w:rsid w:val="F6EA1DB5"/>
    <w:rsid w:val="F6FDADAB"/>
    <w:rsid w:val="F73B44C4"/>
    <w:rsid w:val="F77EFDCA"/>
    <w:rsid w:val="F783C194"/>
    <w:rsid w:val="F7E3950E"/>
    <w:rsid w:val="F7EE1C21"/>
    <w:rsid w:val="F7FD28CD"/>
    <w:rsid w:val="F7FE2BA5"/>
    <w:rsid w:val="F8332C04"/>
    <w:rsid w:val="F8FF9941"/>
    <w:rsid w:val="F9AF6382"/>
    <w:rsid w:val="F9FDF0BF"/>
    <w:rsid w:val="FABBBDFC"/>
    <w:rsid w:val="FAFBEBA9"/>
    <w:rsid w:val="FAFF6ADC"/>
    <w:rsid w:val="FAFFEBF8"/>
    <w:rsid w:val="FB37551D"/>
    <w:rsid w:val="FB7DC29D"/>
    <w:rsid w:val="FBA7226E"/>
    <w:rsid w:val="FBAF6596"/>
    <w:rsid w:val="FBB49369"/>
    <w:rsid w:val="FBDB680E"/>
    <w:rsid w:val="FBDEFF91"/>
    <w:rsid w:val="FBDF1539"/>
    <w:rsid w:val="FBEAA9E8"/>
    <w:rsid w:val="FBF3E8A4"/>
    <w:rsid w:val="FCBBB6B8"/>
    <w:rsid w:val="FCBF6BE5"/>
    <w:rsid w:val="FD332E35"/>
    <w:rsid w:val="FD56AAE1"/>
    <w:rsid w:val="FD7925F4"/>
    <w:rsid w:val="FD7F77D3"/>
    <w:rsid w:val="FDD897A1"/>
    <w:rsid w:val="FDEFED0F"/>
    <w:rsid w:val="FDF7E820"/>
    <w:rsid w:val="FDFD03E5"/>
    <w:rsid w:val="FDFF1C4F"/>
    <w:rsid w:val="FDFFA0FB"/>
    <w:rsid w:val="FE2D4D7D"/>
    <w:rsid w:val="FE5B14DD"/>
    <w:rsid w:val="FE6D548B"/>
    <w:rsid w:val="FE971707"/>
    <w:rsid w:val="FE976D63"/>
    <w:rsid w:val="FE9B8E85"/>
    <w:rsid w:val="FE9E67E5"/>
    <w:rsid w:val="FEBFE9C6"/>
    <w:rsid w:val="FED75095"/>
    <w:rsid w:val="FED77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7E24B6"/>
  <w15:docId w15:val="{E2362121-5F3F-4466-8DC1-AF781E145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Block Text" w:semiHidden="1"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qFormat/>
    <w:pPr>
      <w:jc w:val="left"/>
    </w:pPr>
  </w:style>
  <w:style w:type="paragraph" w:styleId="a4">
    <w:name w:val="Body Text"/>
    <w:basedOn w:val="a"/>
    <w:autoRedefine/>
    <w:uiPriority w:val="1"/>
    <w:qFormat/>
    <w:rPr>
      <w:sz w:val="24"/>
    </w:rPr>
  </w:style>
  <w:style w:type="paragraph" w:styleId="a5">
    <w:name w:val="Block Text"/>
    <w:basedOn w:val="a"/>
    <w:autoRedefine/>
    <w:uiPriority w:val="99"/>
    <w:semiHidden/>
    <w:qFormat/>
    <w:pPr>
      <w:spacing w:after="120"/>
      <w:ind w:leftChars="700" w:left="1440" w:rightChars="700" w:right="700"/>
    </w:pPr>
  </w:style>
  <w:style w:type="paragraph" w:styleId="a6">
    <w:name w:val="footer"/>
    <w:basedOn w:val="a"/>
    <w:autoRedefine/>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autoRedefine/>
    <w:qFormat/>
    <w:pPr>
      <w:spacing w:beforeAutospacing="1" w:afterAutospacing="1"/>
      <w:jc w:val="left"/>
    </w:pPr>
    <w:rPr>
      <w:kern w:val="0"/>
      <w:sz w:val="24"/>
    </w:rPr>
  </w:style>
  <w:style w:type="table" w:styleId="a9">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autoRedefine/>
    <w:qFormat/>
    <w:rPr>
      <w:b/>
    </w:rPr>
  </w:style>
  <w:style w:type="paragraph" w:customStyle="1" w:styleId="p1">
    <w:name w:val="p1"/>
    <w:basedOn w:val="a"/>
    <w:qFormat/>
    <w:pPr>
      <w:jc w:val="left"/>
    </w:pPr>
    <w:rPr>
      <w:rFonts w:ascii="Helvetica" w:eastAsia="Helvetica" w:hAnsi="Helvetica"/>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1216</Words>
  <Characters>6933</Characters>
  <Application>Microsoft Office Word</Application>
  <DocSecurity>0</DocSecurity>
  <Lines>57</Lines>
  <Paragraphs>16</Paragraphs>
  <ScaleCrop>false</ScaleCrop>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cp:revision>
  <dcterms:created xsi:type="dcterms:W3CDTF">2024-02-12T00:11:00Z</dcterms:created>
  <dcterms:modified xsi:type="dcterms:W3CDTF">2026-05-15T09:58:00Z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A825306583A24AE29DD3E2A2718E0DDE_13</vt:lpwstr>
  </property>
  <property fmtid="{D5CDD505-2E9C-101B-9397-08002B2CF9AE}" pid="4" name="KSOTemplateDocerSaveRecord">
    <vt:lpwstr>eyJoZGlkIjoiMWQxZWZkYjk1YjJlZTMxMzliMTgzNGRmODhhZDc3ZjciLCJ1c2VySWQiOiI1OTEyODE0NzAifQ==</vt:lpwstr>
  </property>
</Properties>
</file>