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6"/>
        <w:gridCol w:w="5276"/>
        <w:gridCol w:w="1276"/>
        <w:gridCol w:w="148"/>
        <w:gridCol w:w="1751"/>
      </w:tblGrid>
      <w:tr w:rsidR="006A190F">
        <w:trPr>
          <w:trHeight w:val="1014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课题</w:t>
            </w:r>
          </w:p>
        </w:tc>
        <w:tc>
          <w:tcPr>
            <w:tcW w:w="5276" w:type="dxa"/>
            <w:vAlign w:val="center"/>
          </w:tcPr>
          <w:p w:rsidR="006A190F" w:rsidRDefault="00F93CFB">
            <w:pPr>
              <w:widowControl w:val="0"/>
              <w:overflowPunct w:val="0"/>
              <w:autoSpaceDE/>
              <w:autoSpaceDN/>
              <w:ind w:firstLineChars="200" w:firstLine="480"/>
              <w:jc w:val="center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cs="宋体" w:hint="eastAsia"/>
                <w:color w:val="auto"/>
                <w:sz w:val="24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auto"/>
                <w:sz w:val="24"/>
              </w:rPr>
              <w:t>中国共产党的奋斗历程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ind w:firstLineChars="200" w:firstLine="480"/>
              <w:jc w:val="center"/>
              <w:textAlignment w:val="top"/>
              <w:rPr>
                <w:rFonts w:eastAsia="宋体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（开创时代伟业</w:t>
            </w:r>
            <w:r>
              <w:rPr>
                <w:rFonts w:ascii="宋体" w:eastAsia="宋体" w:hAnsi="宋体" w:cs="宋体" w:hint="eastAsia"/>
                <w:color w:val="auto"/>
                <w:sz w:val="24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auto"/>
                <w:sz w:val="24"/>
              </w:rPr>
              <w:t>谱写时代华章）</w:t>
            </w:r>
          </w:p>
        </w:tc>
        <w:tc>
          <w:tcPr>
            <w:tcW w:w="1276" w:type="dxa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课型</w:t>
            </w:r>
          </w:p>
        </w:tc>
        <w:tc>
          <w:tcPr>
            <w:tcW w:w="1899" w:type="dxa"/>
            <w:gridSpan w:val="2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eastAsia="宋体" w:hint="eastAsia"/>
                <w:sz w:val="24"/>
              </w:rPr>
              <w:t>复习课</w:t>
            </w:r>
          </w:p>
        </w:tc>
      </w:tr>
      <w:tr w:rsidR="006A190F">
        <w:trPr>
          <w:trHeight w:val="90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解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读</w:t>
            </w:r>
          </w:p>
        </w:tc>
        <w:tc>
          <w:tcPr>
            <w:tcW w:w="8451" w:type="dxa"/>
            <w:gridSpan w:val="4"/>
            <w:vAlign w:val="center"/>
          </w:tcPr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ind w:firstLineChars="200" w:firstLine="480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/>
                <w:color w:val="auto"/>
                <w:sz w:val="24"/>
              </w:rPr>
              <w:t>依据《义务教育历史课程标准（</w:t>
            </w:r>
            <w:r>
              <w:rPr>
                <w:rFonts w:ascii="宋体" w:eastAsia="宋体" w:hAnsi="宋体" w:cs="宋体"/>
                <w:color w:val="auto"/>
                <w:sz w:val="24"/>
              </w:rPr>
              <w:t>2022</w:t>
            </w:r>
            <w:r>
              <w:rPr>
                <w:rFonts w:ascii="宋体" w:eastAsia="宋体" w:hAnsi="宋体" w:cs="宋体"/>
                <w:color w:val="auto"/>
                <w:sz w:val="24"/>
              </w:rPr>
              <w:t>年版）》要求，本专题需达成以下目标：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1.</w:t>
            </w:r>
            <w:r>
              <w:rPr>
                <w:rFonts w:ascii="宋体" w:eastAsia="宋体" w:hAnsi="宋体" w:cs="宋体"/>
                <w:color w:val="auto"/>
                <w:sz w:val="24"/>
              </w:rPr>
              <w:t>梳理中国共产党从新民主主义革命到新时代的重大事件、重要会议、理论创新，掌握各时期核心史实与历史意义。</w:t>
            </w:r>
            <w:r>
              <w:rPr>
                <w:rFonts w:ascii="宋体" w:eastAsia="宋体" w:hAnsi="宋体" w:cs="宋体"/>
                <w:color w:val="auto"/>
                <w:sz w:val="24"/>
              </w:rPr>
              <w:t xml:space="preserve"> 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/>
                <w:color w:val="auto"/>
                <w:sz w:val="24"/>
              </w:rPr>
              <w:t xml:space="preserve">2. </w:t>
            </w:r>
            <w:r>
              <w:rPr>
                <w:rFonts w:ascii="宋体" w:eastAsia="宋体" w:hAnsi="宋体" w:cs="宋体"/>
                <w:color w:val="auto"/>
                <w:sz w:val="24"/>
              </w:rPr>
              <w:t>运用时空定位、史料分析、线索梳理等方法，理解党从救国到兴国、富国、强国的历史逻辑，提升历史解释与史料实证能力。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/>
                <w:color w:val="auto"/>
                <w:sz w:val="24"/>
              </w:rPr>
              <w:t xml:space="preserve">3. </w:t>
            </w:r>
            <w:r>
              <w:rPr>
                <w:rFonts w:ascii="宋体" w:eastAsia="宋体" w:hAnsi="宋体" w:cs="宋体"/>
                <w:color w:val="auto"/>
                <w:sz w:val="24"/>
              </w:rPr>
              <w:t>认识中国共产党是历史和人民的选择，感悟红色精神，增强道路自信、理论自信、制度自信、文化自信，厚植家国情怀。</w:t>
            </w:r>
            <w:r>
              <w:rPr>
                <w:rFonts w:ascii="宋体" w:eastAsia="宋体" w:hAnsi="宋体" w:cs="宋体"/>
                <w:color w:val="auto"/>
                <w:sz w:val="24"/>
              </w:rPr>
              <w:t xml:space="preserve"> </w:t>
            </w:r>
          </w:p>
        </w:tc>
      </w:tr>
      <w:tr w:rsidR="006A190F">
        <w:trPr>
          <w:trHeight w:val="3921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材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析</w:t>
            </w:r>
          </w:p>
        </w:tc>
        <w:tc>
          <w:tcPr>
            <w:tcW w:w="8451" w:type="dxa"/>
            <w:gridSpan w:val="4"/>
            <w:vAlign w:val="center"/>
          </w:tcPr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ind w:firstLineChars="200" w:firstLine="480"/>
              <w:jc w:val="both"/>
              <w:textAlignment w:val="top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本专题是中考历史核心必考专题，以时间为轴、使命为线，整合新民主主义革命、社会主义革命与建设、改革开放、新时代四大阶段，展现党带领人民实现</w:t>
            </w:r>
            <w:r>
              <w:rPr>
                <w:rFonts w:eastAsia="宋体" w:hint="eastAsia"/>
                <w:color w:val="auto"/>
                <w:sz w:val="24"/>
              </w:rPr>
              <w:t>“</w:t>
            </w:r>
            <w:r>
              <w:rPr>
                <w:rFonts w:eastAsia="宋体"/>
                <w:color w:val="auto"/>
                <w:sz w:val="24"/>
              </w:rPr>
              <w:t>站起来</w:t>
            </w:r>
            <w:r>
              <w:rPr>
                <w:rFonts w:eastAsia="宋体" w:hint="eastAsia"/>
                <w:color w:val="auto"/>
                <w:sz w:val="24"/>
              </w:rPr>
              <w:t>—</w:t>
            </w:r>
            <w:r>
              <w:rPr>
                <w:rFonts w:eastAsia="宋体"/>
                <w:color w:val="auto"/>
                <w:sz w:val="24"/>
              </w:rPr>
              <w:t>富起来</w:t>
            </w:r>
            <w:r>
              <w:rPr>
                <w:rFonts w:eastAsia="宋体" w:hint="eastAsia"/>
                <w:color w:val="auto"/>
                <w:sz w:val="24"/>
              </w:rPr>
              <w:t>—</w:t>
            </w:r>
            <w:r>
              <w:rPr>
                <w:rFonts w:eastAsia="宋体"/>
                <w:color w:val="auto"/>
                <w:sz w:val="24"/>
              </w:rPr>
              <w:t>强起来</w:t>
            </w:r>
            <w:r>
              <w:rPr>
                <w:rFonts w:eastAsia="宋体" w:hint="eastAsia"/>
                <w:color w:val="auto"/>
                <w:sz w:val="24"/>
              </w:rPr>
              <w:t>”</w:t>
            </w:r>
            <w:r>
              <w:rPr>
                <w:rFonts w:eastAsia="宋体"/>
                <w:color w:val="auto"/>
                <w:sz w:val="24"/>
              </w:rPr>
              <w:t>的伟大飞跃。</w:t>
            </w:r>
            <w:r>
              <w:rPr>
                <w:rFonts w:eastAsia="宋体"/>
                <w:color w:val="auto"/>
                <w:sz w:val="24"/>
              </w:rPr>
              <w:t xml:space="preserve"> 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ind w:firstLineChars="200" w:firstLine="480"/>
              <w:jc w:val="both"/>
              <w:textAlignment w:val="top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核心线索：开天辟地（救国）</w:t>
            </w:r>
            <w:r>
              <w:rPr>
                <w:rFonts w:eastAsia="宋体" w:hint="eastAsia"/>
                <w:color w:val="auto"/>
                <w:sz w:val="24"/>
              </w:rPr>
              <w:t>——</w:t>
            </w:r>
            <w:r>
              <w:rPr>
                <w:rFonts w:eastAsia="宋体"/>
                <w:color w:val="auto"/>
                <w:sz w:val="24"/>
              </w:rPr>
              <w:t>改天换地（兴国）</w:t>
            </w:r>
            <w:r>
              <w:rPr>
                <w:rFonts w:eastAsia="宋体" w:hint="eastAsia"/>
                <w:color w:val="auto"/>
                <w:sz w:val="24"/>
              </w:rPr>
              <w:t>——</w:t>
            </w:r>
            <w:r>
              <w:rPr>
                <w:rFonts w:eastAsia="宋体"/>
                <w:color w:val="auto"/>
                <w:sz w:val="24"/>
              </w:rPr>
              <w:t>翻天覆地（富国）</w:t>
            </w:r>
            <w:r>
              <w:rPr>
                <w:rFonts w:eastAsia="宋体" w:hint="eastAsia"/>
                <w:color w:val="auto"/>
                <w:sz w:val="24"/>
              </w:rPr>
              <w:t>——</w:t>
            </w:r>
            <w:r>
              <w:rPr>
                <w:rFonts w:eastAsia="宋体"/>
                <w:color w:val="auto"/>
                <w:sz w:val="24"/>
              </w:rPr>
              <w:t>惊天动地（强国）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ind w:firstLineChars="200" w:firstLine="480"/>
              <w:jc w:val="both"/>
              <w:textAlignment w:val="top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关联考点：与中国近代化探索、新中国建设、改革开放、中国特色社会主义制度紧密衔接。</w:t>
            </w:r>
            <w:r>
              <w:rPr>
                <w:rFonts w:eastAsia="宋体"/>
                <w:color w:val="auto"/>
                <w:sz w:val="24"/>
              </w:rPr>
              <w:t xml:space="preserve"> 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ind w:firstLineChars="200" w:firstLine="480"/>
              <w:jc w:val="both"/>
              <w:textAlignment w:val="top"/>
              <w:rPr>
                <w:rFonts w:eastAsia="宋体"/>
                <w:color w:val="0000FF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时代价值：彰显党的初心与使命，为学生理解当代中国发展提供历史依据。</w:t>
            </w:r>
          </w:p>
        </w:tc>
      </w:tr>
      <w:tr w:rsidR="006A190F">
        <w:trPr>
          <w:trHeight w:val="877"/>
        </w:trPr>
        <w:tc>
          <w:tcPr>
            <w:tcW w:w="786" w:type="dxa"/>
            <w:vAlign w:val="center"/>
          </w:tcPr>
          <w:p w:rsidR="006A190F" w:rsidRDefault="006A190F">
            <w:pPr>
              <w:jc w:val="center"/>
              <w:rPr>
                <w:sz w:val="24"/>
              </w:rPr>
            </w:pP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情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析</w:t>
            </w:r>
          </w:p>
        </w:tc>
        <w:tc>
          <w:tcPr>
            <w:tcW w:w="8451" w:type="dxa"/>
            <w:gridSpan w:val="4"/>
            <w:vAlign w:val="center"/>
          </w:tcPr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认知基础：学生已零散掌握中共一大、长征、改革开放等知识点，但时空线索混乱、阶段特征模糊，缺乏整体框架。</w:t>
            </w:r>
            <w:r>
              <w:rPr>
                <w:rFonts w:eastAsia="宋体"/>
                <w:color w:val="auto"/>
                <w:sz w:val="24"/>
              </w:rPr>
              <w:t xml:space="preserve"> 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能力短板：对</w:t>
            </w:r>
            <w:r>
              <w:rPr>
                <w:rFonts w:eastAsia="宋体" w:hint="eastAsia"/>
                <w:color w:val="auto"/>
                <w:sz w:val="24"/>
              </w:rPr>
              <w:t>“</w:t>
            </w:r>
            <w:r>
              <w:rPr>
                <w:rFonts w:eastAsia="宋体"/>
                <w:color w:val="auto"/>
                <w:sz w:val="24"/>
              </w:rPr>
              <w:t>理论与实践结合</w:t>
            </w:r>
            <w:r>
              <w:rPr>
                <w:rFonts w:eastAsia="宋体" w:hint="eastAsia"/>
                <w:color w:val="auto"/>
                <w:sz w:val="24"/>
              </w:rPr>
              <w:t>”“</w:t>
            </w:r>
            <w:r>
              <w:rPr>
                <w:rFonts w:eastAsia="宋体"/>
                <w:color w:val="auto"/>
                <w:sz w:val="24"/>
              </w:rPr>
              <w:t>精神内涵</w:t>
            </w:r>
            <w:r>
              <w:rPr>
                <w:rFonts w:eastAsia="宋体" w:hint="eastAsia"/>
                <w:color w:val="auto"/>
                <w:sz w:val="24"/>
              </w:rPr>
              <w:t>”</w:t>
            </w:r>
            <w:r>
              <w:rPr>
                <w:rFonts w:eastAsia="宋体"/>
                <w:color w:val="auto"/>
                <w:sz w:val="24"/>
              </w:rPr>
              <w:t>理解浅层，材料分析、史论结合、线索归纳能力薄弱。</w:t>
            </w:r>
            <w:r>
              <w:rPr>
                <w:rFonts w:eastAsia="宋体"/>
                <w:color w:val="auto"/>
                <w:sz w:val="24"/>
              </w:rPr>
              <w:t xml:space="preserve"> 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0000FF"/>
                <w:sz w:val="24"/>
              </w:rPr>
            </w:pPr>
            <w:r>
              <w:rPr>
                <w:rFonts w:eastAsia="宋体" w:hint="eastAsia"/>
                <w:color w:val="auto"/>
                <w:sz w:val="24"/>
              </w:rPr>
              <w:t>学</w:t>
            </w:r>
            <w:r>
              <w:rPr>
                <w:rFonts w:eastAsia="宋体"/>
                <w:color w:val="auto"/>
                <w:sz w:val="24"/>
              </w:rPr>
              <w:t>习需求：需构建清晰时序</w:t>
            </w:r>
            <w:r>
              <w:rPr>
                <w:rFonts w:eastAsia="宋体"/>
                <w:color w:val="auto"/>
                <w:sz w:val="24"/>
              </w:rPr>
              <w:t>+</w:t>
            </w:r>
            <w:r>
              <w:rPr>
                <w:rFonts w:eastAsia="宋体"/>
                <w:color w:val="auto"/>
                <w:sz w:val="24"/>
              </w:rPr>
              <w:t>阶段特征</w:t>
            </w:r>
            <w:r>
              <w:rPr>
                <w:rFonts w:eastAsia="宋体"/>
                <w:color w:val="auto"/>
                <w:sz w:val="24"/>
              </w:rPr>
              <w:t>+</w:t>
            </w:r>
            <w:r>
              <w:rPr>
                <w:rFonts w:eastAsia="宋体"/>
                <w:color w:val="auto"/>
                <w:sz w:val="24"/>
              </w:rPr>
              <w:t>核心意义的知识体系，掌握中考高频考点与答题模板，提升综合解题能力。</w:t>
            </w:r>
          </w:p>
        </w:tc>
      </w:tr>
      <w:tr w:rsidR="006A190F">
        <w:trPr>
          <w:trHeight w:val="90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</w:t>
            </w:r>
          </w:p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</w:t>
            </w:r>
          </w:p>
        </w:tc>
        <w:tc>
          <w:tcPr>
            <w:tcW w:w="8451" w:type="dxa"/>
            <w:gridSpan w:val="4"/>
            <w:vAlign w:val="center"/>
          </w:tcPr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唯物史观：认识中国共产党的奋斗历程是马克思主义中国化的过程，符合中国国情与历史发展规律。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 xml:space="preserve"> 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时空观念：构建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1921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—至今的四大历史阶段时空框架，精准定位重大事件。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史料实证：依托会议、文献、图片史料，提取关键信息，做到论从史出。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历史解释：阐释各时期奋斗历程与意义，理解理论创新与实践探索的关系。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lastRenderedPageBreak/>
              <w:t>家国情怀：传承红色精神，坚定跟党走的信念，树立民族复兴责任意识。</w:t>
            </w:r>
          </w:p>
        </w:tc>
      </w:tr>
      <w:tr w:rsidR="006A190F">
        <w:trPr>
          <w:trHeight w:val="397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重点</w:t>
            </w:r>
          </w:p>
        </w:tc>
        <w:tc>
          <w:tcPr>
            <w:tcW w:w="8451" w:type="dxa"/>
            <w:gridSpan w:val="4"/>
            <w:vAlign w:val="center"/>
          </w:tcPr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1.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四大阶段核心史实（革命、建设、改革、新时代）；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2.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重要会议与理论创新；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3.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历史意义与红色精神。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6A190F">
        <w:trPr>
          <w:trHeight w:val="1480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难点</w:t>
            </w:r>
          </w:p>
        </w:tc>
        <w:tc>
          <w:tcPr>
            <w:tcW w:w="8451" w:type="dxa"/>
            <w:gridSpan w:val="4"/>
            <w:vAlign w:val="center"/>
          </w:tcPr>
          <w:p w:rsidR="006A190F" w:rsidRDefault="00F93CFB">
            <w:pPr>
              <w:widowControl w:val="0"/>
              <w:numPr>
                <w:ilvl w:val="0"/>
                <w:numId w:val="1"/>
              </w:numPr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理解马克思主义中国化的历程；</w:t>
            </w:r>
          </w:p>
          <w:p w:rsidR="006A190F" w:rsidRDefault="00F93CFB">
            <w:pPr>
              <w:widowControl w:val="0"/>
              <w:numPr>
                <w:ilvl w:val="0"/>
                <w:numId w:val="1"/>
              </w:numPr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阐释党带领人民实现伟大飞跃的内在逻辑；</w:t>
            </w:r>
          </w:p>
          <w:p w:rsidR="006A190F" w:rsidRDefault="00F93CFB">
            <w:pPr>
              <w:widowControl w:val="0"/>
              <w:numPr>
                <w:ilvl w:val="0"/>
                <w:numId w:val="1"/>
              </w:numPr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运用史实论证“党的领导是历史选择”。</w:t>
            </w:r>
          </w:p>
        </w:tc>
      </w:tr>
      <w:tr w:rsidR="006A190F">
        <w:trPr>
          <w:trHeight w:val="284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教学准备</w:t>
            </w:r>
          </w:p>
        </w:tc>
        <w:tc>
          <w:tcPr>
            <w:tcW w:w="8451" w:type="dxa"/>
            <w:gridSpan w:val="4"/>
            <w:vAlign w:val="center"/>
          </w:tcPr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教学工具：多媒体课件（含时间轴、图片史料、对比表格、中考真题、红色精神图谱）。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 xml:space="preserve"> </w:t>
            </w:r>
          </w:p>
          <w:p w:rsidR="006A190F" w:rsidRDefault="00F93CFB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预习任务：学生按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1921-1949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1949-1978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1978-2012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2012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－至今梳理重大事件，标注疑难问题。</w:t>
            </w:r>
          </w:p>
        </w:tc>
      </w:tr>
      <w:tr w:rsidR="006A190F">
        <w:trPr>
          <w:trHeight w:val="563"/>
        </w:trPr>
        <w:tc>
          <w:tcPr>
            <w:tcW w:w="9237" w:type="dxa"/>
            <w:gridSpan w:val="5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教学过程</w:t>
            </w:r>
          </w:p>
        </w:tc>
      </w:tr>
      <w:tr w:rsidR="006A190F">
        <w:trPr>
          <w:trHeight w:val="459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教学环节</w:t>
            </w:r>
          </w:p>
        </w:tc>
        <w:tc>
          <w:tcPr>
            <w:tcW w:w="6700" w:type="dxa"/>
            <w:gridSpan w:val="3"/>
            <w:vAlign w:val="center"/>
          </w:tcPr>
          <w:p w:rsidR="006A190F" w:rsidRDefault="00F93CF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教学内容</w:t>
            </w:r>
          </w:p>
        </w:tc>
        <w:tc>
          <w:tcPr>
            <w:tcW w:w="1751" w:type="dxa"/>
            <w:vAlign w:val="center"/>
          </w:tcPr>
          <w:p w:rsidR="006A190F" w:rsidRDefault="00F93CFB">
            <w:pPr>
              <w:jc w:val="center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设计意图</w:t>
            </w:r>
          </w:p>
        </w:tc>
      </w:tr>
      <w:tr w:rsidR="006A190F">
        <w:trPr>
          <w:trHeight w:val="8583"/>
        </w:trPr>
        <w:tc>
          <w:tcPr>
            <w:tcW w:w="786" w:type="dxa"/>
            <w:vAlign w:val="center"/>
          </w:tcPr>
          <w:p w:rsidR="006A190F" w:rsidRDefault="006A190F">
            <w:pPr>
              <w:jc w:val="center"/>
              <w:rPr>
                <w:sz w:val="24"/>
              </w:rPr>
            </w:pPr>
          </w:p>
          <w:p w:rsidR="006A190F" w:rsidRDefault="00F93CFB">
            <w:pPr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导入</w:t>
            </w:r>
          </w:p>
        </w:tc>
        <w:tc>
          <w:tcPr>
            <w:tcW w:w="6700" w:type="dxa"/>
            <w:gridSpan w:val="3"/>
            <w:vAlign w:val="center"/>
          </w:tcPr>
          <w:p w:rsidR="006A190F" w:rsidRDefault="00F93CFB">
            <w:pPr>
              <w:numPr>
                <w:ilvl w:val="0"/>
                <w:numId w:val="2"/>
              </w:num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情境导入：展示嘉兴南湖红船、井冈山会师、开国大典、奋进新时代四幅图片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教师提问：这组图片见证了中国共产党的百年征程。从红船到新时代，中国发生了怎样的巨变？今天，我们一起回顾中国共产党的奋斗历程，重温峥嵘岁月，汲取奋进力量。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2.</w:t>
            </w:r>
            <w:r>
              <w:rPr>
                <w:rFonts w:ascii="宋体" w:eastAsia="宋体" w:hAnsi="宋体" w:cs="宋体" w:hint="eastAsia"/>
                <w:sz w:val="24"/>
              </w:rPr>
              <w:t>整体梳理：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百年征程波澜壮阔，百年初心历久弥坚。接下来，我们通过四个关键时间节点，整体感知党的百年奋斗。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noProof/>
              </w:rPr>
              <w:drawing>
                <wp:inline distT="0" distB="0" distL="114300" distR="114300">
                  <wp:extent cx="2089785" cy="1150620"/>
                  <wp:effectExtent l="0" t="0" r="5715" b="1143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785" cy="1150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190F" w:rsidRDefault="006A190F">
            <w:pPr>
              <w:ind w:leftChars="200" w:left="420"/>
              <w:jc w:val="both"/>
              <w:rPr>
                <w:rFonts w:ascii="宋体" w:eastAsia="宋体" w:hAnsi="宋体" w:cs="宋体"/>
                <w:sz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提问：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请大家观察这幅时间轴，四个关键年份——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1921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1949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1978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2012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，分别对应四个时期，谁能快速说出每个时间节点发生的重大事件？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/>
                <w:sz w:val="24"/>
              </w:rPr>
              <w:t>学生回答：</w:t>
            </w:r>
            <w:r>
              <w:rPr>
                <w:rFonts w:ascii="宋体" w:eastAsia="宋体" w:hAnsi="宋体" w:cs="宋体"/>
                <w:sz w:val="24"/>
              </w:rPr>
              <w:t>1921</w:t>
            </w:r>
            <w:r>
              <w:rPr>
                <w:rFonts w:ascii="宋体" w:eastAsia="宋体" w:hAnsi="宋体" w:cs="宋体"/>
                <w:sz w:val="24"/>
              </w:rPr>
              <w:t>年中国共产党成立；</w:t>
            </w:r>
            <w:r>
              <w:rPr>
                <w:rFonts w:ascii="宋体" w:eastAsia="宋体" w:hAnsi="宋体" w:cs="宋体"/>
                <w:sz w:val="24"/>
              </w:rPr>
              <w:t>1949</w:t>
            </w:r>
            <w:r>
              <w:rPr>
                <w:rFonts w:ascii="宋体" w:eastAsia="宋体" w:hAnsi="宋体" w:cs="宋体"/>
                <w:sz w:val="24"/>
              </w:rPr>
              <w:t>年新中国成立；</w:t>
            </w:r>
            <w:r>
              <w:rPr>
                <w:rFonts w:ascii="宋体" w:eastAsia="宋体" w:hAnsi="宋体" w:cs="宋体"/>
                <w:sz w:val="24"/>
              </w:rPr>
              <w:t>1978</w:t>
            </w:r>
            <w:r>
              <w:rPr>
                <w:rFonts w:ascii="宋体" w:eastAsia="宋体" w:hAnsi="宋体" w:cs="宋体"/>
                <w:sz w:val="24"/>
              </w:rPr>
              <w:t>年</w:t>
            </w:r>
            <w:r>
              <w:rPr>
                <w:rFonts w:ascii="宋体" w:eastAsia="宋体" w:hAnsi="宋体" w:cs="宋体" w:hint="eastAsia"/>
                <w:sz w:val="24"/>
              </w:rPr>
              <w:t>党的十一届三中全会召开</w:t>
            </w:r>
            <w:r>
              <w:rPr>
                <w:rFonts w:ascii="宋体" w:eastAsia="宋体" w:hAnsi="宋体" w:cs="宋体"/>
                <w:sz w:val="24"/>
              </w:rPr>
              <w:t>；</w:t>
            </w:r>
            <w:r>
              <w:rPr>
                <w:rFonts w:ascii="宋体" w:eastAsia="宋体" w:hAnsi="宋体" w:cs="宋体"/>
                <w:sz w:val="24"/>
              </w:rPr>
              <w:t>2012</w:t>
            </w:r>
            <w:r>
              <w:rPr>
                <w:rFonts w:ascii="宋体" w:eastAsia="宋体" w:hAnsi="宋体" w:cs="宋体"/>
                <w:sz w:val="24"/>
              </w:rPr>
              <w:t>年中国特色社会主义进入新时代。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教师：这四个节点分别对应开天辟地、改天换地、翻天覆地、惊天动地，见证了中国从救国、兴国到富国、强国的伟大飞跃。现在请任选一例，简述其历史</w:t>
            </w:r>
            <w:r>
              <w:rPr>
                <w:rFonts w:ascii="宋体" w:eastAsia="宋体" w:hAnsi="宋体" w:cs="宋体" w:hint="eastAsia"/>
                <w:sz w:val="24"/>
              </w:rPr>
              <w:t>意义。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学生回答：如：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1921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年中共成立，是中国历史上开天辟地的大事，中国革命面貌焕然一新。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751" w:type="dxa"/>
            <w:vAlign w:val="center"/>
          </w:tcPr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F93CFB">
            <w:pPr>
              <w:jc w:val="both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以图片激发兴趣，用时间轴建立整体认知，强化时空观念。</w:t>
            </w:r>
            <w:r>
              <w:rPr>
                <w:rFonts w:eastAsia="宋体" w:hint="eastAsia"/>
                <w:sz w:val="24"/>
              </w:rPr>
              <w:t xml:space="preserve"> </w:t>
            </w: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F93CFB">
            <w:pPr>
              <w:rPr>
                <w:rFonts w:eastAsia="等线"/>
                <w:sz w:val="22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开门见山点明课题，激发学生学习兴趣，快速进入课堂情境</w:t>
            </w:r>
          </w:p>
          <w:p w:rsidR="006A190F" w:rsidRDefault="006A190F">
            <w:pPr>
              <w:rPr>
                <w:rFonts w:eastAsia="等线"/>
                <w:sz w:val="22"/>
              </w:rPr>
            </w:pPr>
          </w:p>
          <w:p w:rsidR="006A190F" w:rsidRDefault="006A190F">
            <w:pPr>
              <w:jc w:val="both"/>
            </w:pPr>
          </w:p>
        </w:tc>
      </w:tr>
      <w:tr w:rsidR="006A190F">
        <w:trPr>
          <w:trHeight w:val="3195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新课教学</w:t>
            </w:r>
          </w:p>
        </w:tc>
        <w:tc>
          <w:tcPr>
            <w:tcW w:w="6700" w:type="dxa"/>
            <w:gridSpan w:val="3"/>
            <w:vAlign w:val="center"/>
          </w:tcPr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（过渡）整体框架已经清晰，接下来我们走进第一个时期——新民主主义革命时期，完成救国大业。</w:t>
            </w:r>
          </w:p>
          <w:p w:rsidR="006A190F" w:rsidRDefault="006A190F">
            <w:pPr>
              <w:ind w:firstLineChars="100" w:firstLine="24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一、开天辟地完成救国大业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教师：请大家结合所学，快速完善表格空白处。给大家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分钟时间，同桌可以小声交流。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学生填写表格，同桌互查，核对答案：中共一大、南昌起义、井冈山、遵义会议、平型关大捷、百团大战、中共七大。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1921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年中共一大召开，标志着中国共产党诞生；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1927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年南昌起义，打响武装反抗第一枪；秋收起义后建立井冈山革命根据地；长征途中遵义会议成为生死攸关的转折点；抗战时期平型关大捷、百团大战彰显中国力量；中共七大为抗战胜利指明方向。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（过渡）这些重要事件，是党在革命岁月中的关键探索。接下来，我们通过图片解读，深化理解。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4117340" cy="2306955"/>
                  <wp:effectExtent l="0" t="0" r="16510" b="1714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7340" cy="2306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教师：请看这两张图片，图一是中共一大上海会址，图二是遵义会议会址。请两位同学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分别为这两张图片撰写文字说明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1:1921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年中共一大在上海召开，标志中国共产党诞生，是开天辟地的大事，中国革命面貌焕然一新。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2:1935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年遵义会议召开，确立毛泽东领导地位，挽救党、红军和革命，是党从幼年走向成熟的标志。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（过渡）革命道路充满坎坷，党是如何破解难题的？建设时期，党又做出了怎样的伟大抉择？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教师：观察两幅地图，图一是南昌起义、秋收起义与井冈山会师，图二是沿海对外开放示意图。党如何解决革命和建设中的难题？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学生：革命时期，走农村包围城市、武装夺取政权的道路；建设时期，实行改革开放，走中国特色社会主义道路。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教师：革命时期，党从城市转向农村；建设时期，党以改革开放破局，始终立足国情、实事求是。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（过渡）在民族危亡与和平抉择关头，中国共产党始终勇于担当，接下来我们看党为和平做出的贡献。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教师：阅读两则材料，结合所学，概括中国共产党为争取和平做出的贡献。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学生：推动建立抗日民族统一战线，取得抗战胜利；亲赴重庆谈判，签署双十协定，争取和平民主。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教师：党始终以民族大义为重，是全民族抗战的中流砥柱，也是和平民主的坚定捍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卫者。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（过渡）理论联系实际，史论结合是学习历史的重要方法，接下来我们通过几道小题巩固知识。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4111625" cy="2245995"/>
                  <wp:effectExtent l="0" t="0" r="3175" b="190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1625" cy="2245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教师：请大家快速完成这几道选择题，给出答案并说明理由。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学生独立完成，举手回答：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1.C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2.B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3.C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4.B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教师强调古田会议、工农武装割据、抗战中流砥柱、淮海战役等核心考点。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（过渡）革命的胜利为国家建设奠定基础，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1949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—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1978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年，党带领中国人民改天换地，探索兴国大业。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numPr>
                <w:ilvl w:val="0"/>
                <w:numId w:val="3"/>
              </w:num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改天换地探索兴国大业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教师：请完善新中国成立和巩固、向社会主义过渡时期的表格，自主填写，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分钟后核对答案。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学生填写：开国大典、土地改革、第一个五年计划、人民代表大会制度。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教师：新中国成立开辟历史新纪元；土地改革摧毁封建土地制度；“一五”计划奠定工业化基础；三大改造确立社会主义制度。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（过渡）这些重大事件，让人民当家作主，国家稳步发展。我们通过年代尺定格历史时刻。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教师：年代尺上“当家作主”“保家卫国”“农民翻身”分别对应什么事件？任选一例分析影响。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学生回答：新中国成立、抗美援朝、土地改革。示例：抗美援朝为经济建设赢得和平环境，提高国际地位。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（过渡）人民的心声是时代的诉求，接下来我们通过歌曲感受中华人民共和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国成立初期的时代追求。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114300" distR="114300">
                  <wp:extent cx="1919605" cy="1074420"/>
                  <wp:effectExtent l="0" t="0" r="4445" b="1143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605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教师：三首歌曲反映了怎样的时代诉求？新中国如何保障人民当家作主？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学生讨论回答：消灭剥削、提高人民地位；通过土地改革、三大改造、确立人民代表大会制度、颁布宪法等实现。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（过渡）中华人民共和国成立初期的探索有成就也有曲折，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1978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年，党做出伟大转折，开启改革开放新时期。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PPT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展示：小试牛刀——中华人民共和国成立初期练习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教师：完成练习题，快速给出答案。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学生作答：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1.B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2.C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3.A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4.D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5.B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教师：强调政协会议的民主性、抗美援朝的必要性、“一五”计划的成就、社会主义建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设精神等考点。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1978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年，改革开放的春风吹遍神州大地，中国迎来翻天覆地的变化。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三、翻天覆地推进富国大业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教师：完善改革开放时期表格，重点记忆党的十一届三中全会、南方谈话、邓小平理论等核心内容。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学生填写：党的十一届三中全会、中国特色社会主义、南方谈话、邓小平理论。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教师：党的十一届三中全会是伟大转折；南方谈话解放思想；邓小平理论指引改革开放方向。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（过渡）理论引领实践，实践丰富理论，我们一起分析理论创新与实践探索的关系。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114300" distR="114300">
                  <wp:extent cx="2062480" cy="1140460"/>
                  <wp:effectExtent l="0" t="0" r="13970" b="254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2480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教师：年代尺上①是什么理论？②③会议有哪些重要成果？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学生回答：①邓小平理论；②十三大提出社会主义初级阶段理论；③十四大提出建立社会主义市场经济体制。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教师：理论来源于实践，又指导实践，这是马克思主义中国化的生动体现。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（过渡）改革开放让中国富起来，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2012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年，中国特色社会主义进入新时代，我们迈向强国之路。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四、惊天动地实现强国大业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教师：完善新时代表格，记住党的最新指导思想。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学生填写：习近平新时代中国特色社会主义思想。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教师：新时代，新思想，新目标，党带领中国向强国迈进，开启民族复兴新征程。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（过渡）四幅历史图片，见证四次伟大飞跃，我们一起解读它们的“新”。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教师：中共一大、开国大典、十一届三中全会、十九大，这四个场景“新”在哪里？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学生分组作答，分别从新政党、新中国、新时期、新时代四个角度阐述。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（过渡）百年奋斗，党不断推进理论创新，带领中国从站起来、富起来到强起来。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教师：结合史实，说明马克思主义中国化推动中华民族从站起来、富起来到强起来的表现。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学生回答：站起来——毛泽东思想，新中国成立；富起来——邓小平理论，改革开放；强起来——习近平新时代中国特色社会主义思想，全面小康。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（过渡）理论指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引方向，精神凝聚力量，党的精神谱系激励我们前行。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教师：请列举革命、建设、改革、新时代的典型精神。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学生回答：红船精神、长征精神、铁人精神、改革开放精神、抗疫精神等。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（过渡）历史是最好的教科书，接下来我们以“筑梦·圆梦”为题，撰写宣讲稿。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教师：请结合共和国史，围绕中国梦，写一篇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150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字左右宣讲稿，注意格式规范。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学生动笔撰写，小组内交流展示。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教师：点评宣讲稿，强调格式、史实与情感的结合。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（过渡）最后，我们一起梳理本课知识，总结党的百年奋斗历程。</w:t>
            </w:r>
          </w:p>
          <w:p w:rsidR="006A190F" w:rsidRDefault="006A190F">
            <w:pPr>
              <w:jc w:val="both"/>
            </w:pPr>
          </w:p>
          <w:p w:rsidR="006A190F" w:rsidRDefault="006A190F">
            <w:pPr>
              <w:jc w:val="both"/>
            </w:pPr>
          </w:p>
        </w:tc>
        <w:tc>
          <w:tcPr>
            <w:tcW w:w="1751" w:type="dxa"/>
            <w:vAlign w:val="center"/>
          </w:tcPr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F93CFB">
            <w:pPr>
              <w:jc w:val="both"/>
              <w:rPr>
                <w:rFonts w:eastAsia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构建宏观时间线索，帮助学生形成整体认知，落实基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础知识点。</w:t>
            </w:r>
          </w:p>
          <w:p w:rsidR="006A190F" w:rsidRDefault="006A190F">
            <w:pPr>
              <w:jc w:val="both"/>
              <w:rPr>
                <w:rFonts w:eastAsia="宋体"/>
                <w:sz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以表格形式梳理史实，简洁清晰，强化学生记忆，突破基础考点。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以图片为载体，培养学生史料实证能力，落实核心素养。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对比分析革命与建设道路，培养学生归纳概括与历史解释能力。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依托史料，培养学生提取信息、分析问题的能力，感悟党的责任与担当。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即时检测，巩固所学，查漏补缺，提升答题准确率。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系统梳理中华人民共和国成立初期重要史实，帮助学生构建知识体系。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结合年代尺，强化事件与意义的联系，提升学生运用知识的能力。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从文艺作品切入，贴近生活，增强历史亲切感，理解国家制度保障。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巩固中华人民共和国成立初期知识点，强化时代精神理解。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梳理改革开放关键事件与理论成果，突出历史转折意义。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理清理论发展脉络，理解理论与实践的辩证关系。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聚焦新时代成就，增强民族自豪感与自信心。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对比历史关键节点，深化对党的历史贡献的理解。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整合理论成果，提升学生综合概括能力，落实政治认同素养。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传承红色基因，弘扬革命精神，培养家国情怀。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以写促思，提升学生语言表达与历史阐释能力，强化使命担当。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6A190F">
        <w:trPr>
          <w:trHeight w:val="1103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lastRenderedPageBreak/>
              <w:t>课程小结</w:t>
            </w:r>
          </w:p>
        </w:tc>
        <w:tc>
          <w:tcPr>
            <w:tcW w:w="6700" w:type="dxa"/>
            <w:gridSpan w:val="3"/>
            <w:vAlign w:val="center"/>
          </w:tcPr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教师总结：本节课，我们回顾了党从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1921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年到新时代的百年奋斗，从救国、兴国、富国到强国，始终坚持马克思主义中国化，坚守初心使命。希望同学们铭记历史，传承精神，为实现中国梦努力奋斗！</w:t>
            </w:r>
          </w:p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学生回顾本课知识，梳理线索，畅谈收获。</w:t>
            </w:r>
          </w:p>
          <w:p w:rsidR="006A190F" w:rsidRDefault="006A190F">
            <w:pPr>
              <w:jc w:val="both"/>
            </w:pPr>
          </w:p>
        </w:tc>
        <w:tc>
          <w:tcPr>
            <w:tcW w:w="1751" w:type="dxa"/>
            <w:vAlign w:val="center"/>
          </w:tcPr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梳理知识结构，升华情感主题，落实立德树人目标。</w:t>
            </w:r>
          </w:p>
          <w:p w:rsidR="006A190F" w:rsidRDefault="006A190F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6A190F">
        <w:trPr>
          <w:trHeight w:val="1800"/>
        </w:trPr>
        <w:tc>
          <w:tcPr>
            <w:tcW w:w="786" w:type="dxa"/>
            <w:vAlign w:val="center"/>
          </w:tcPr>
          <w:p w:rsidR="006A190F" w:rsidRDefault="00F93CFB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lastRenderedPageBreak/>
              <w:t>板书设计</w:t>
            </w:r>
          </w:p>
        </w:tc>
        <w:tc>
          <w:tcPr>
            <w:tcW w:w="8451" w:type="dxa"/>
            <w:gridSpan w:val="4"/>
            <w:vAlign w:val="center"/>
          </w:tcPr>
          <w:p w:rsidR="006A190F" w:rsidRDefault="00F93CFB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114300" distR="114300">
                  <wp:extent cx="5224145" cy="2938780"/>
                  <wp:effectExtent l="0" t="0" r="8255" b="762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414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190F" w:rsidRDefault="006A190F">
      <w:pPr>
        <w:rPr>
          <w:rFonts w:ascii="宋体" w:eastAsia="宋体" w:hAnsi="宋体" w:cs="宋体"/>
        </w:rPr>
      </w:pPr>
    </w:p>
    <w:sectPr w:rsidR="006A19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CFB" w:rsidRDefault="00F93CFB" w:rsidP="00F93CFB">
      <w:r>
        <w:separator/>
      </w:r>
    </w:p>
  </w:endnote>
  <w:endnote w:type="continuationSeparator" w:id="0">
    <w:p w:rsidR="00F93CFB" w:rsidRDefault="00F93CFB" w:rsidP="00F93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CFB" w:rsidRDefault="00F93CFB" w:rsidP="00F93CFB">
      <w:r>
        <w:separator/>
      </w:r>
    </w:p>
  </w:footnote>
  <w:footnote w:type="continuationSeparator" w:id="0">
    <w:p w:rsidR="00F93CFB" w:rsidRDefault="00F93CFB" w:rsidP="00F93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36826B"/>
    <w:multiLevelType w:val="singleLevel"/>
    <w:tmpl w:val="8136826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83FD520A"/>
    <w:multiLevelType w:val="singleLevel"/>
    <w:tmpl w:val="83FD520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371C35A0"/>
    <w:multiLevelType w:val="singleLevel"/>
    <w:tmpl w:val="371C35A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NiOGY0YjY4OTIxNTI2ZTQwMWFmNmZmM2VmOGQ4YjcifQ=="/>
  </w:docVars>
  <w:rsids>
    <w:rsidRoot w:val="00172A27"/>
    <w:rsid w:val="C56EDF8D"/>
    <w:rsid w:val="C9FE1A32"/>
    <w:rsid w:val="CD7F4E9A"/>
    <w:rsid w:val="CDF19520"/>
    <w:rsid w:val="DBFE7AAF"/>
    <w:rsid w:val="DDB6DD01"/>
    <w:rsid w:val="DEE78915"/>
    <w:rsid w:val="DF5DABD6"/>
    <w:rsid w:val="E362E696"/>
    <w:rsid w:val="E6D175FA"/>
    <w:rsid w:val="E739FC7E"/>
    <w:rsid w:val="EADDB084"/>
    <w:rsid w:val="EE1FA90A"/>
    <w:rsid w:val="EEBF9B60"/>
    <w:rsid w:val="EEECE58C"/>
    <w:rsid w:val="EFDF3E2C"/>
    <w:rsid w:val="EFF34CEE"/>
    <w:rsid w:val="EFFF63B0"/>
    <w:rsid w:val="F3FF9779"/>
    <w:rsid w:val="F5650E5C"/>
    <w:rsid w:val="F5FF3339"/>
    <w:rsid w:val="F65FDA28"/>
    <w:rsid w:val="F77DF186"/>
    <w:rsid w:val="FBDF8B70"/>
    <w:rsid w:val="FDBD8A3E"/>
    <w:rsid w:val="FDF617AE"/>
    <w:rsid w:val="FEBF46AC"/>
    <w:rsid w:val="FED748CA"/>
    <w:rsid w:val="FEDBEA37"/>
    <w:rsid w:val="FEEFC1FC"/>
    <w:rsid w:val="FEFF16E3"/>
    <w:rsid w:val="FFDFC963"/>
    <w:rsid w:val="FFEFA999"/>
    <w:rsid w:val="FFF7FB4A"/>
    <w:rsid w:val="00043BAE"/>
    <w:rsid w:val="000D692C"/>
    <w:rsid w:val="00172A27"/>
    <w:rsid w:val="001A3FFA"/>
    <w:rsid w:val="00225751"/>
    <w:rsid w:val="00333736"/>
    <w:rsid w:val="00414BD0"/>
    <w:rsid w:val="00456A1A"/>
    <w:rsid w:val="004B0D70"/>
    <w:rsid w:val="00530E4B"/>
    <w:rsid w:val="006472B9"/>
    <w:rsid w:val="00652EC6"/>
    <w:rsid w:val="006A190F"/>
    <w:rsid w:val="007A750A"/>
    <w:rsid w:val="007D34CA"/>
    <w:rsid w:val="008813EA"/>
    <w:rsid w:val="00883A4D"/>
    <w:rsid w:val="008E7DB0"/>
    <w:rsid w:val="00916F0F"/>
    <w:rsid w:val="00953A4E"/>
    <w:rsid w:val="00AD07E5"/>
    <w:rsid w:val="00C178C0"/>
    <w:rsid w:val="00C46C75"/>
    <w:rsid w:val="00CA15BD"/>
    <w:rsid w:val="00D76B71"/>
    <w:rsid w:val="00DD21A1"/>
    <w:rsid w:val="00E96AE7"/>
    <w:rsid w:val="00EC5860"/>
    <w:rsid w:val="00EE20D3"/>
    <w:rsid w:val="00F93CFB"/>
    <w:rsid w:val="00FC248D"/>
    <w:rsid w:val="01245381"/>
    <w:rsid w:val="029841A3"/>
    <w:rsid w:val="04365D91"/>
    <w:rsid w:val="04877EA0"/>
    <w:rsid w:val="0521388A"/>
    <w:rsid w:val="060908C6"/>
    <w:rsid w:val="06A13637"/>
    <w:rsid w:val="06DF2215"/>
    <w:rsid w:val="08850B9A"/>
    <w:rsid w:val="08D6430E"/>
    <w:rsid w:val="09376339"/>
    <w:rsid w:val="095A47AD"/>
    <w:rsid w:val="0AE4604C"/>
    <w:rsid w:val="0C1069CD"/>
    <w:rsid w:val="0CC02E84"/>
    <w:rsid w:val="0D5C45C0"/>
    <w:rsid w:val="0E3746E5"/>
    <w:rsid w:val="0E6000E3"/>
    <w:rsid w:val="0F1155E2"/>
    <w:rsid w:val="0FBC031F"/>
    <w:rsid w:val="10014FAA"/>
    <w:rsid w:val="10671B4F"/>
    <w:rsid w:val="10A53328"/>
    <w:rsid w:val="10B95885"/>
    <w:rsid w:val="11DE6629"/>
    <w:rsid w:val="132D4308"/>
    <w:rsid w:val="14007CF0"/>
    <w:rsid w:val="152123F2"/>
    <w:rsid w:val="159A569D"/>
    <w:rsid w:val="16E4289E"/>
    <w:rsid w:val="171B2DF6"/>
    <w:rsid w:val="17FF9E42"/>
    <w:rsid w:val="18DC768C"/>
    <w:rsid w:val="195E36AA"/>
    <w:rsid w:val="197B4F9E"/>
    <w:rsid w:val="198E4F0B"/>
    <w:rsid w:val="1D65059B"/>
    <w:rsid w:val="1F650371"/>
    <w:rsid w:val="1FD75D28"/>
    <w:rsid w:val="20CC63F7"/>
    <w:rsid w:val="221435F7"/>
    <w:rsid w:val="2254540E"/>
    <w:rsid w:val="22F84EEE"/>
    <w:rsid w:val="2377420C"/>
    <w:rsid w:val="241F37F9"/>
    <w:rsid w:val="243F0B22"/>
    <w:rsid w:val="24574B8A"/>
    <w:rsid w:val="24BB6CD5"/>
    <w:rsid w:val="24F649B4"/>
    <w:rsid w:val="256E4A38"/>
    <w:rsid w:val="25C13FE4"/>
    <w:rsid w:val="25F80A73"/>
    <w:rsid w:val="26882C33"/>
    <w:rsid w:val="26B7240F"/>
    <w:rsid w:val="272950BB"/>
    <w:rsid w:val="275F1254"/>
    <w:rsid w:val="286C655F"/>
    <w:rsid w:val="2A3A7BF7"/>
    <w:rsid w:val="2AEC7016"/>
    <w:rsid w:val="2B2B6F28"/>
    <w:rsid w:val="2B6111BC"/>
    <w:rsid w:val="2BAD08B5"/>
    <w:rsid w:val="2CB76CC5"/>
    <w:rsid w:val="2CBB23CC"/>
    <w:rsid w:val="2CD74DB1"/>
    <w:rsid w:val="2F9B0987"/>
    <w:rsid w:val="30307AF3"/>
    <w:rsid w:val="3088013D"/>
    <w:rsid w:val="319BF73E"/>
    <w:rsid w:val="32022F9B"/>
    <w:rsid w:val="32097F30"/>
    <w:rsid w:val="33005939"/>
    <w:rsid w:val="333077D1"/>
    <w:rsid w:val="33D43D9C"/>
    <w:rsid w:val="34062ACD"/>
    <w:rsid w:val="34497D1E"/>
    <w:rsid w:val="354117D1"/>
    <w:rsid w:val="358D285F"/>
    <w:rsid w:val="362C0724"/>
    <w:rsid w:val="371C0798"/>
    <w:rsid w:val="37561DC2"/>
    <w:rsid w:val="392A7A57"/>
    <w:rsid w:val="39400042"/>
    <w:rsid w:val="39BE6DED"/>
    <w:rsid w:val="3A394391"/>
    <w:rsid w:val="3B677B08"/>
    <w:rsid w:val="3B817633"/>
    <w:rsid w:val="3C5F7878"/>
    <w:rsid w:val="3C6E258A"/>
    <w:rsid w:val="3CA52FDE"/>
    <w:rsid w:val="3CE50627"/>
    <w:rsid w:val="3DBA2B00"/>
    <w:rsid w:val="3DFA4C63"/>
    <w:rsid w:val="3E9E05F6"/>
    <w:rsid w:val="3F2F79F6"/>
    <w:rsid w:val="3F3E7B70"/>
    <w:rsid w:val="3F53610E"/>
    <w:rsid w:val="3F6F0EF1"/>
    <w:rsid w:val="3F97098C"/>
    <w:rsid w:val="3FDFD885"/>
    <w:rsid w:val="3FF97DB1"/>
    <w:rsid w:val="40720BA9"/>
    <w:rsid w:val="40A75ABC"/>
    <w:rsid w:val="40A75C9F"/>
    <w:rsid w:val="41A375A1"/>
    <w:rsid w:val="425B60CA"/>
    <w:rsid w:val="42FA5706"/>
    <w:rsid w:val="454F1AD1"/>
    <w:rsid w:val="45C1747D"/>
    <w:rsid w:val="46731A57"/>
    <w:rsid w:val="47647044"/>
    <w:rsid w:val="476D7B99"/>
    <w:rsid w:val="47B57E4D"/>
    <w:rsid w:val="47D74267"/>
    <w:rsid w:val="48B843DB"/>
    <w:rsid w:val="492E6950"/>
    <w:rsid w:val="495D7FAA"/>
    <w:rsid w:val="4AA94D37"/>
    <w:rsid w:val="4AE94187"/>
    <w:rsid w:val="4AEF3676"/>
    <w:rsid w:val="4BDC1009"/>
    <w:rsid w:val="4CD700C2"/>
    <w:rsid w:val="4D14069E"/>
    <w:rsid w:val="4D4D1254"/>
    <w:rsid w:val="4D9757F1"/>
    <w:rsid w:val="4EFB4F40"/>
    <w:rsid w:val="4F0426E8"/>
    <w:rsid w:val="532603F8"/>
    <w:rsid w:val="536D509A"/>
    <w:rsid w:val="537F7C8D"/>
    <w:rsid w:val="543120C4"/>
    <w:rsid w:val="54731328"/>
    <w:rsid w:val="56DD3B9B"/>
    <w:rsid w:val="57537D7C"/>
    <w:rsid w:val="576FE6EB"/>
    <w:rsid w:val="57EB342C"/>
    <w:rsid w:val="57FFFA26"/>
    <w:rsid w:val="5A971397"/>
    <w:rsid w:val="5B1E5FDD"/>
    <w:rsid w:val="5B9C39B0"/>
    <w:rsid w:val="5BFBA652"/>
    <w:rsid w:val="5C4B5AE8"/>
    <w:rsid w:val="5CC04E72"/>
    <w:rsid w:val="5D944335"/>
    <w:rsid w:val="5DAA3E0E"/>
    <w:rsid w:val="5DC5EB6D"/>
    <w:rsid w:val="5DFD8950"/>
    <w:rsid w:val="5EFB048B"/>
    <w:rsid w:val="5F2C3F3C"/>
    <w:rsid w:val="5F6F3835"/>
    <w:rsid w:val="5F875FD0"/>
    <w:rsid w:val="60600B18"/>
    <w:rsid w:val="60856CFC"/>
    <w:rsid w:val="61C64F13"/>
    <w:rsid w:val="6255451F"/>
    <w:rsid w:val="62A867AE"/>
    <w:rsid w:val="62E266CC"/>
    <w:rsid w:val="632B08AF"/>
    <w:rsid w:val="63570A28"/>
    <w:rsid w:val="647148B8"/>
    <w:rsid w:val="6484517B"/>
    <w:rsid w:val="648A4A22"/>
    <w:rsid w:val="652266CA"/>
    <w:rsid w:val="66431D5A"/>
    <w:rsid w:val="66D32372"/>
    <w:rsid w:val="66F916AD"/>
    <w:rsid w:val="672A7AB8"/>
    <w:rsid w:val="67DF08A2"/>
    <w:rsid w:val="67FF4D2B"/>
    <w:rsid w:val="690D16FE"/>
    <w:rsid w:val="6A1C55B9"/>
    <w:rsid w:val="6AFDDB72"/>
    <w:rsid w:val="6B3B04E6"/>
    <w:rsid w:val="6B424D9A"/>
    <w:rsid w:val="6BA3368C"/>
    <w:rsid w:val="6CFF5543"/>
    <w:rsid w:val="6D617984"/>
    <w:rsid w:val="6DC44920"/>
    <w:rsid w:val="6DDFE06A"/>
    <w:rsid w:val="6E1F5E9D"/>
    <w:rsid w:val="6E5270A6"/>
    <w:rsid w:val="6F307C36"/>
    <w:rsid w:val="6F391788"/>
    <w:rsid w:val="6F496A69"/>
    <w:rsid w:val="6F6D6DC0"/>
    <w:rsid w:val="6FB90350"/>
    <w:rsid w:val="6FEFE133"/>
    <w:rsid w:val="70691651"/>
    <w:rsid w:val="70C71E93"/>
    <w:rsid w:val="70E64A50"/>
    <w:rsid w:val="71092E34"/>
    <w:rsid w:val="717A6E0F"/>
    <w:rsid w:val="732FB187"/>
    <w:rsid w:val="74170DEF"/>
    <w:rsid w:val="74213A8D"/>
    <w:rsid w:val="742F7954"/>
    <w:rsid w:val="7463267F"/>
    <w:rsid w:val="74962C6F"/>
    <w:rsid w:val="75994786"/>
    <w:rsid w:val="759B02E2"/>
    <w:rsid w:val="762E5288"/>
    <w:rsid w:val="7641171E"/>
    <w:rsid w:val="76573586"/>
    <w:rsid w:val="77117990"/>
    <w:rsid w:val="779F8273"/>
    <w:rsid w:val="77BB7C25"/>
    <w:rsid w:val="78174088"/>
    <w:rsid w:val="795C442C"/>
    <w:rsid w:val="797F934F"/>
    <w:rsid w:val="79C51C1B"/>
    <w:rsid w:val="79DF5BD3"/>
    <w:rsid w:val="7A1F20E2"/>
    <w:rsid w:val="7A3F2920"/>
    <w:rsid w:val="7B3F272E"/>
    <w:rsid w:val="7BFBBE14"/>
    <w:rsid w:val="7CE00EED"/>
    <w:rsid w:val="7D1868D9"/>
    <w:rsid w:val="7D3951CF"/>
    <w:rsid w:val="7D717F76"/>
    <w:rsid w:val="7D7ED9BD"/>
    <w:rsid w:val="7E7F6020"/>
    <w:rsid w:val="7EDF8841"/>
    <w:rsid w:val="7EFB9AEA"/>
    <w:rsid w:val="7EFD9817"/>
    <w:rsid w:val="7F222A25"/>
    <w:rsid w:val="7F57F854"/>
    <w:rsid w:val="7F6D5F7E"/>
    <w:rsid w:val="7FF7C5BE"/>
    <w:rsid w:val="84DFB7D3"/>
    <w:rsid w:val="876AA0FE"/>
    <w:rsid w:val="8BC9BBF0"/>
    <w:rsid w:val="8DDE5944"/>
    <w:rsid w:val="98FB8226"/>
    <w:rsid w:val="B7E693C5"/>
    <w:rsid w:val="BBF7604A"/>
    <w:rsid w:val="BD961CB1"/>
    <w:rsid w:val="BEBF0152"/>
    <w:rsid w:val="BEF7EEBC"/>
    <w:rsid w:val="BFB73BB0"/>
    <w:rsid w:val="BFBEFD9E"/>
    <w:rsid w:val="BFFE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228AFF"/>
  <w15:docId w15:val="{EE36B998-C309-4B03-814F-3885B1353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Code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eastAsia="宋体" w:hAnsi="宋体" w:cs="Times New Roman" w:hint="eastAsia"/>
      <w:sz w:val="24"/>
      <w:szCs w:val="24"/>
    </w:rPr>
  </w:style>
  <w:style w:type="paragraph" w:styleId="a7">
    <w:name w:val="Normal (Web)"/>
    <w:basedOn w:val="a"/>
    <w:qFormat/>
    <w:pPr>
      <w:spacing w:beforeAutospacing="1" w:afterAutospacing="1"/>
    </w:pPr>
    <w:rPr>
      <w:rFonts w:cs="Times New Roman"/>
      <w:sz w:val="24"/>
    </w:rPr>
  </w:style>
  <w:style w:type="character" w:styleId="a8">
    <w:name w:val="Strong"/>
    <w:basedOn w:val="a0"/>
    <w:qFormat/>
    <w:rPr>
      <w:b/>
    </w:rPr>
  </w:style>
  <w:style w:type="character" w:styleId="HTML0">
    <w:name w:val="HTML Code"/>
    <w:basedOn w:val="a0"/>
    <w:qFormat/>
    <w:rPr>
      <w:rFonts w:ascii="Courier New" w:hAnsi="Courier New"/>
      <w:sz w:val="20"/>
    </w:rPr>
  </w:style>
  <w:style w:type="character" w:customStyle="1" w:styleId="a6">
    <w:name w:val="页眉 字符"/>
    <w:basedOn w:val="a0"/>
    <w:link w:val="a5"/>
    <w:qFormat/>
    <w:rPr>
      <w:rFonts w:ascii="Arial" w:eastAsia="Arial" w:hAnsi="Arial" w:cs="Arial"/>
      <w:snapToGrid w:val="0"/>
      <w:color w:val="000000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="Arial" w:eastAsia="Arial" w:hAnsi="Arial" w:cs="Arial"/>
      <w:snapToGrid w:val="0"/>
      <w:color w:val="000000"/>
      <w:sz w:val="18"/>
      <w:szCs w:val="18"/>
    </w:rPr>
  </w:style>
  <w:style w:type="paragraph" w:styleId="a9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8c59425c-0016-485c-af18-70e8c07da62a</errorID>
      <errorWord>是</errorWord>
      <group>L1_Grammar</group>
      <groupName>语法问题</groupName>
      <ability>L2_Collocation</ability>
      <abilityName>搭配不当</abilityName>
      <candidateList>
        <item>历程是</item>
      </candidateList>
      <explain>句子中可能存在主谓、动宾、定语中心语、状语中心语、补语中心语、关联词搭配不当等问题。</explain>
      <paraID>559F2308</paraID>
      <start>15</start>
      <end>18</end>
      <status>modified</status>
      <modifiedWord>历程是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64F91DC-77E0-4D08-B760-E9E93E0027F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4375</Words>
  <Characters>455</Characters>
  <Application>Microsoft Office Word</Application>
  <DocSecurity>0</DocSecurity>
  <Lines>3</Lines>
  <Paragraphs>9</Paragraphs>
  <ScaleCrop>false</ScaleCrop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fumin</dc:creator>
  <cp:lastModifiedBy>Lenovo</cp:lastModifiedBy>
  <cp:revision>2</cp:revision>
  <dcterms:created xsi:type="dcterms:W3CDTF">2025-11-10T07:42:00Z</dcterms:created>
  <dcterms:modified xsi:type="dcterms:W3CDTF">2026-05-15T09:46:00Z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017CAFF921504244938E2D54EA4B566F_13</vt:lpwstr>
  </property>
  <property fmtid="{D5CDD505-2E9C-101B-9397-08002B2CF9AE}" pid="4" name="KSOTemplateDocerSaveRecord">
    <vt:lpwstr>eyJoZGlkIjoiYjRlMGM2Mzg5NWU4YzAwZDgxYTAwMjNkNGY5YWM4MDQiLCJ1c2VySWQiOiIxNDIwMzU5MjQ3In0=</vt:lpwstr>
  </property>
</Properties>
</file>