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2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86"/>
        <w:gridCol w:w="5276"/>
        <w:gridCol w:w="1276"/>
        <w:gridCol w:w="148"/>
        <w:gridCol w:w="1751"/>
      </w:tblGrid>
      <w:tr w:rsidR="00164453">
        <w:trPr>
          <w:trHeight w:val="1014"/>
        </w:trPr>
        <w:tc>
          <w:tcPr>
            <w:tcW w:w="786" w:type="dxa"/>
            <w:vAlign w:val="center"/>
          </w:tcPr>
          <w:p w:rsidR="00164453" w:rsidRDefault="00AE26F0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课题</w:t>
            </w:r>
          </w:p>
        </w:tc>
        <w:tc>
          <w:tcPr>
            <w:tcW w:w="5276" w:type="dxa"/>
            <w:vAlign w:val="center"/>
          </w:tcPr>
          <w:p w:rsidR="00164453" w:rsidRDefault="00AE26F0">
            <w:pPr>
              <w:widowControl w:val="0"/>
              <w:overflowPunct w:val="0"/>
              <w:autoSpaceDE/>
              <w:autoSpaceDN/>
              <w:ind w:firstLineChars="200" w:firstLine="480"/>
              <w:jc w:val="both"/>
              <w:textAlignment w:val="top"/>
              <w:rPr>
                <w:rFonts w:ascii="宋体" w:eastAsia="宋体" w:hAnsi="宋体" w:cs="宋体"/>
                <w:color w:val="auto"/>
                <w:sz w:val="24"/>
              </w:rPr>
            </w:pPr>
            <w:bookmarkStart w:id="0" w:name="_GoBack"/>
            <w:bookmarkEnd w:id="0"/>
            <w:r>
              <w:rPr>
                <w:rFonts w:ascii="宋体" w:eastAsia="宋体" w:hAnsi="宋体" w:cs="宋体" w:hint="eastAsia"/>
                <w:color w:val="auto"/>
                <w:sz w:val="24"/>
              </w:rPr>
              <w:t>专题六</w:t>
            </w:r>
            <w:r>
              <w:rPr>
                <w:rFonts w:ascii="宋体" w:eastAsia="宋体" w:hAnsi="宋体" w:cs="宋体" w:hint="eastAsia"/>
                <w:color w:val="auto"/>
                <w:sz w:val="24"/>
              </w:rPr>
              <w:t xml:space="preserve">  </w:t>
            </w:r>
            <w:r>
              <w:rPr>
                <w:rFonts w:ascii="宋体" w:eastAsia="宋体" w:hAnsi="宋体" w:cs="宋体" w:hint="eastAsia"/>
                <w:color w:val="auto"/>
                <w:sz w:val="24"/>
              </w:rPr>
              <w:t>近代列强的侵略与中华民族的抗争</w:t>
            </w:r>
          </w:p>
          <w:p w:rsidR="00164453" w:rsidRDefault="00AE26F0">
            <w:pPr>
              <w:widowControl w:val="0"/>
              <w:overflowPunct w:val="0"/>
              <w:autoSpaceDE/>
              <w:autoSpaceDN/>
              <w:ind w:firstLineChars="200" w:firstLine="480"/>
              <w:jc w:val="center"/>
              <w:textAlignment w:val="top"/>
              <w:rPr>
                <w:rFonts w:eastAsia="宋体"/>
                <w:b/>
                <w:bCs/>
                <w:sz w:val="24"/>
              </w:rPr>
            </w:pPr>
            <w:r>
              <w:rPr>
                <w:rFonts w:ascii="宋体" w:eastAsia="宋体" w:hAnsi="宋体" w:cs="宋体" w:hint="eastAsia"/>
                <w:color w:val="auto"/>
                <w:sz w:val="24"/>
              </w:rPr>
              <w:t>（家国蒙难凝壮志</w:t>
            </w:r>
            <w:r>
              <w:rPr>
                <w:rFonts w:ascii="宋体" w:eastAsia="宋体" w:hAnsi="宋体" w:cs="宋体" w:hint="eastAsia"/>
                <w:color w:val="auto"/>
                <w:sz w:val="24"/>
              </w:rPr>
              <w:t xml:space="preserve">  </w:t>
            </w:r>
            <w:r>
              <w:rPr>
                <w:rFonts w:ascii="宋体" w:eastAsia="宋体" w:hAnsi="宋体" w:cs="宋体" w:hint="eastAsia"/>
                <w:color w:val="auto"/>
                <w:sz w:val="24"/>
              </w:rPr>
              <w:t>危亡时刻启觉醒）</w:t>
            </w:r>
          </w:p>
        </w:tc>
        <w:tc>
          <w:tcPr>
            <w:tcW w:w="1276" w:type="dxa"/>
            <w:vAlign w:val="center"/>
          </w:tcPr>
          <w:p w:rsidR="00164453" w:rsidRDefault="00AE26F0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课型</w:t>
            </w:r>
          </w:p>
        </w:tc>
        <w:tc>
          <w:tcPr>
            <w:tcW w:w="1899" w:type="dxa"/>
            <w:gridSpan w:val="2"/>
            <w:vAlign w:val="center"/>
          </w:tcPr>
          <w:p w:rsidR="00164453" w:rsidRDefault="00AE26F0">
            <w:pPr>
              <w:jc w:val="center"/>
              <w:rPr>
                <w:sz w:val="24"/>
              </w:rPr>
            </w:pPr>
            <w:r>
              <w:rPr>
                <w:rFonts w:eastAsia="宋体" w:hint="eastAsia"/>
                <w:sz w:val="24"/>
              </w:rPr>
              <w:t>复习课</w:t>
            </w:r>
          </w:p>
        </w:tc>
      </w:tr>
      <w:tr w:rsidR="00164453">
        <w:trPr>
          <w:trHeight w:val="90"/>
        </w:trPr>
        <w:tc>
          <w:tcPr>
            <w:tcW w:w="786" w:type="dxa"/>
            <w:vAlign w:val="center"/>
          </w:tcPr>
          <w:p w:rsidR="00164453" w:rsidRDefault="00AE26F0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课</w:t>
            </w:r>
          </w:p>
          <w:p w:rsidR="00164453" w:rsidRDefault="00AE26F0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标</w:t>
            </w:r>
          </w:p>
          <w:p w:rsidR="00164453" w:rsidRDefault="00AE26F0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解</w:t>
            </w:r>
          </w:p>
          <w:p w:rsidR="00164453" w:rsidRDefault="00AE26F0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读</w:t>
            </w:r>
          </w:p>
        </w:tc>
        <w:tc>
          <w:tcPr>
            <w:tcW w:w="8451" w:type="dxa"/>
            <w:gridSpan w:val="4"/>
            <w:vAlign w:val="center"/>
          </w:tcPr>
          <w:p w:rsidR="00164453" w:rsidRDefault="00AE26F0">
            <w:pPr>
              <w:widowControl w:val="0"/>
              <w:overflowPunct w:val="0"/>
              <w:autoSpaceDE/>
              <w:autoSpaceDN/>
              <w:spacing w:line="360" w:lineRule="auto"/>
              <w:jc w:val="both"/>
              <w:textAlignment w:val="top"/>
              <w:rPr>
                <w:rFonts w:ascii="宋体" w:eastAsia="宋体" w:hAnsi="宋体" w:cs="宋体"/>
                <w:color w:val="auto"/>
                <w:sz w:val="24"/>
              </w:rPr>
            </w:pPr>
            <w:r>
              <w:rPr>
                <w:rFonts w:ascii="宋体" w:eastAsia="宋体" w:hAnsi="宋体" w:cs="宋体"/>
                <w:color w:val="auto"/>
                <w:sz w:val="24"/>
              </w:rPr>
              <w:t>依据《义务教育历史课程标准（</w:t>
            </w:r>
            <w:r>
              <w:rPr>
                <w:rFonts w:ascii="宋体" w:eastAsia="宋体" w:hAnsi="宋体" w:cs="宋体"/>
                <w:color w:val="auto"/>
                <w:sz w:val="24"/>
              </w:rPr>
              <w:t xml:space="preserve">2022 </w:t>
            </w:r>
            <w:r>
              <w:rPr>
                <w:rFonts w:ascii="宋体" w:eastAsia="宋体" w:hAnsi="宋体" w:cs="宋体"/>
                <w:color w:val="auto"/>
                <w:sz w:val="24"/>
              </w:rPr>
              <w:t>年版）》，本专题达成以下目标：</w:t>
            </w:r>
          </w:p>
          <w:p w:rsidR="00164453" w:rsidRDefault="00AE26F0">
            <w:pPr>
              <w:widowControl w:val="0"/>
              <w:overflowPunct w:val="0"/>
              <w:autoSpaceDE/>
              <w:autoSpaceDN/>
              <w:spacing w:line="360" w:lineRule="auto"/>
              <w:jc w:val="both"/>
              <w:textAlignment w:val="top"/>
              <w:rPr>
                <w:rFonts w:ascii="宋体" w:eastAsia="宋体" w:hAnsi="宋体" w:cs="宋体"/>
                <w:color w:val="auto"/>
                <w:sz w:val="24"/>
              </w:rPr>
            </w:pPr>
            <w:r>
              <w:rPr>
                <w:rFonts w:ascii="宋体" w:eastAsia="宋体" w:hAnsi="宋体" w:cs="宋体" w:hint="eastAsia"/>
                <w:color w:val="auto"/>
                <w:sz w:val="24"/>
              </w:rPr>
              <w:t>1.</w:t>
            </w:r>
            <w:r>
              <w:rPr>
                <w:rFonts w:ascii="宋体" w:eastAsia="宋体" w:hAnsi="宋体" w:cs="宋体"/>
                <w:color w:val="auto"/>
                <w:sz w:val="24"/>
              </w:rPr>
              <w:t>梳理</w:t>
            </w:r>
            <w:r>
              <w:rPr>
                <w:rFonts w:ascii="宋体" w:eastAsia="宋体" w:hAnsi="宋体" w:cs="宋体"/>
                <w:color w:val="auto"/>
                <w:sz w:val="24"/>
              </w:rPr>
              <w:t xml:space="preserve">1840—1945 </w:t>
            </w:r>
            <w:r>
              <w:rPr>
                <w:rFonts w:ascii="宋体" w:eastAsia="宋体" w:hAnsi="宋体" w:cs="宋体"/>
                <w:color w:val="auto"/>
                <w:sz w:val="24"/>
              </w:rPr>
              <w:t>年列强侵华的重大战争、不平等条约及中国人民的抗争史实，掌握核心事件、内容与历史影响。</w:t>
            </w:r>
          </w:p>
          <w:p w:rsidR="00164453" w:rsidRDefault="00AE26F0">
            <w:pPr>
              <w:widowControl w:val="0"/>
              <w:overflowPunct w:val="0"/>
              <w:autoSpaceDE/>
              <w:autoSpaceDN/>
              <w:spacing w:line="360" w:lineRule="auto"/>
              <w:jc w:val="both"/>
              <w:textAlignment w:val="top"/>
              <w:rPr>
                <w:rFonts w:ascii="宋体" w:eastAsia="宋体" w:hAnsi="宋体" w:cs="宋体"/>
                <w:color w:val="auto"/>
                <w:sz w:val="24"/>
              </w:rPr>
            </w:pPr>
            <w:r>
              <w:rPr>
                <w:rFonts w:ascii="宋体" w:eastAsia="宋体" w:hAnsi="宋体" w:cs="宋体" w:hint="eastAsia"/>
                <w:color w:val="auto"/>
                <w:sz w:val="24"/>
              </w:rPr>
              <w:t>2.</w:t>
            </w:r>
            <w:r>
              <w:rPr>
                <w:rFonts w:ascii="宋体" w:eastAsia="宋体" w:hAnsi="宋体" w:cs="宋体"/>
                <w:color w:val="auto"/>
                <w:sz w:val="24"/>
              </w:rPr>
              <w:t>运用时空定位、史料分析、对比归纳等方法，理解列强侵华的原因、特征与中国逐步沦为半殖民地半封建社会的过程，提升历史解释与史料实证能力。</w:t>
            </w:r>
          </w:p>
          <w:p w:rsidR="00164453" w:rsidRDefault="00AE26F0">
            <w:pPr>
              <w:widowControl w:val="0"/>
              <w:overflowPunct w:val="0"/>
              <w:autoSpaceDE/>
              <w:autoSpaceDN/>
              <w:spacing w:line="360" w:lineRule="auto"/>
              <w:jc w:val="both"/>
              <w:textAlignment w:val="top"/>
              <w:rPr>
                <w:rFonts w:ascii="宋体" w:eastAsia="宋体" w:hAnsi="宋体" w:cs="宋体"/>
                <w:color w:val="auto"/>
                <w:sz w:val="24"/>
              </w:rPr>
            </w:pPr>
            <w:r>
              <w:rPr>
                <w:rFonts w:ascii="宋体" w:eastAsia="宋体" w:hAnsi="宋体" w:cs="宋体" w:hint="eastAsia"/>
                <w:color w:val="auto"/>
                <w:sz w:val="24"/>
              </w:rPr>
              <w:t>3.</w:t>
            </w:r>
            <w:r>
              <w:rPr>
                <w:rFonts w:ascii="宋体" w:eastAsia="宋体" w:hAnsi="宋体" w:cs="宋体"/>
                <w:color w:val="auto"/>
                <w:sz w:val="24"/>
              </w:rPr>
              <w:t>认识列强侵华给中华民族带来的深重灾难，感悟中国人民不屈不挠的抗争精神，增强民族忧患意识与家国情怀。</w:t>
            </w:r>
          </w:p>
        </w:tc>
      </w:tr>
      <w:tr w:rsidR="00164453">
        <w:trPr>
          <w:trHeight w:val="3151"/>
        </w:trPr>
        <w:tc>
          <w:tcPr>
            <w:tcW w:w="786" w:type="dxa"/>
            <w:vAlign w:val="center"/>
          </w:tcPr>
          <w:p w:rsidR="00164453" w:rsidRDefault="00AE26F0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教</w:t>
            </w:r>
          </w:p>
          <w:p w:rsidR="00164453" w:rsidRDefault="00AE26F0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材</w:t>
            </w:r>
          </w:p>
          <w:p w:rsidR="00164453" w:rsidRDefault="00AE26F0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分</w:t>
            </w:r>
          </w:p>
          <w:p w:rsidR="00164453" w:rsidRDefault="00AE26F0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析</w:t>
            </w:r>
          </w:p>
        </w:tc>
        <w:tc>
          <w:tcPr>
            <w:tcW w:w="8451" w:type="dxa"/>
            <w:gridSpan w:val="4"/>
            <w:vAlign w:val="center"/>
          </w:tcPr>
          <w:p w:rsidR="00164453" w:rsidRDefault="00AE26F0">
            <w:pPr>
              <w:widowControl w:val="0"/>
              <w:overflowPunct w:val="0"/>
              <w:autoSpaceDE/>
              <w:autoSpaceDN/>
              <w:spacing w:line="360" w:lineRule="auto"/>
              <w:jc w:val="both"/>
              <w:textAlignment w:val="top"/>
              <w:rPr>
                <w:rFonts w:eastAsia="宋体"/>
                <w:color w:val="auto"/>
                <w:sz w:val="24"/>
              </w:rPr>
            </w:pPr>
            <w:r>
              <w:rPr>
                <w:rFonts w:eastAsia="宋体" w:hint="eastAsia"/>
                <w:color w:val="auto"/>
                <w:sz w:val="24"/>
              </w:rPr>
              <w:t>本专题</w:t>
            </w:r>
            <w:r>
              <w:rPr>
                <w:rFonts w:eastAsia="宋体"/>
                <w:color w:val="auto"/>
                <w:sz w:val="24"/>
              </w:rPr>
              <w:t>是中国近代史的核心线索，承接近代化探索与新民主主义革命专题。</w:t>
            </w:r>
          </w:p>
          <w:p w:rsidR="00164453" w:rsidRDefault="00AE26F0">
            <w:pPr>
              <w:widowControl w:val="0"/>
              <w:overflowPunct w:val="0"/>
              <w:autoSpaceDE/>
              <w:autoSpaceDN/>
              <w:spacing w:line="360" w:lineRule="auto"/>
              <w:jc w:val="both"/>
              <w:textAlignment w:val="top"/>
              <w:rPr>
                <w:rFonts w:eastAsia="宋体"/>
                <w:color w:val="auto"/>
                <w:sz w:val="24"/>
              </w:rPr>
            </w:pPr>
            <w:r>
              <w:rPr>
                <w:rFonts w:eastAsia="宋体"/>
                <w:color w:val="auto"/>
                <w:sz w:val="24"/>
              </w:rPr>
              <w:t>核心线索：列强侵略步步加深</w:t>
            </w:r>
            <w:r>
              <w:rPr>
                <w:rFonts w:eastAsia="宋体"/>
                <w:color w:val="auto"/>
                <w:sz w:val="24"/>
              </w:rPr>
              <w:t>→</w:t>
            </w:r>
            <w:r>
              <w:rPr>
                <w:rFonts w:eastAsia="宋体"/>
                <w:color w:val="auto"/>
                <w:sz w:val="24"/>
              </w:rPr>
              <w:t>民族危机日益严重</w:t>
            </w:r>
            <w:r>
              <w:rPr>
                <w:rFonts w:eastAsia="宋体"/>
                <w:color w:val="auto"/>
                <w:sz w:val="24"/>
              </w:rPr>
              <w:t>→</w:t>
            </w:r>
            <w:r>
              <w:rPr>
                <w:rFonts w:eastAsia="宋体"/>
                <w:color w:val="auto"/>
                <w:sz w:val="24"/>
              </w:rPr>
              <w:t>中华民族不断抗争</w:t>
            </w:r>
            <w:r>
              <w:rPr>
                <w:rFonts w:eastAsia="宋体"/>
                <w:color w:val="auto"/>
                <w:sz w:val="24"/>
              </w:rPr>
              <w:t>→</w:t>
            </w:r>
            <w:r>
              <w:rPr>
                <w:rFonts w:eastAsia="宋体"/>
                <w:color w:val="auto"/>
                <w:sz w:val="24"/>
              </w:rPr>
              <w:t>全民族抗战胜利。</w:t>
            </w:r>
          </w:p>
          <w:p w:rsidR="00164453" w:rsidRDefault="00AE26F0">
            <w:pPr>
              <w:widowControl w:val="0"/>
              <w:overflowPunct w:val="0"/>
              <w:autoSpaceDE/>
              <w:autoSpaceDN/>
              <w:spacing w:line="360" w:lineRule="auto"/>
              <w:jc w:val="both"/>
              <w:textAlignment w:val="top"/>
              <w:rPr>
                <w:rFonts w:eastAsia="宋体"/>
                <w:color w:val="auto"/>
                <w:sz w:val="24"/>
              </w:rPr>
            </w:pPr>
            <w:r>
              <w:rPr>
                <w:rFonts w:eastAsia="宋体"/>
                <w:color w:val="auto"/>
                <w:sz w:val="24"/>
              </w:rPr>
              <w:t>阶段划分：旧民主主义革命时期（</w:t>
            </w:r>
            <w:r>
              <w:rPr>
                <w:rFonts w:eastAsia="宋体"/>
                <w:color w:val="auto"/>
                <w:sz w:val="24"/>
              </w:rPr>
              <w:t>1840—1919</w:t>
            </w:r>
            <w:r>
              <w:rPr>
                <w:rFonts w:eastAsia="宋体"/>
                <w:color w:val="auto"/>
                <w:sz w:val="24"/>
              </w:rPr>
              <w:t>）侵略与抗争；新民主主义革命时期（</w:t>
            </w:r>
            <w:r>
              <w:rPr>
                <w:rFonts w:eastAsia="宋体"/>
                <w:color w:val="auto"/>
                <w:sz w:val="24"/>
              </w:rPr>
              <w:t>1919—1945</w:t>
            </w:r>
            <w:r>
              <w:rPr>
                <w:rFonts w:eastAsia="宋体"/>
                <w:color w:val="auto"/>
                <w:sz w:val="24"/>
              </w:rPr>
              <w:t>）日本侵华与全民族抗战。</w:t>
            </w:r>
          </w:p>
          <w:p w:rsidR="00164453" w:rsidRDefault="00AE26F0">
            <w:pPr>
              <w:widowControl w:val="0"/>
              <w:overflowPunct w:val="0"/>
              <w:autoSpaceDE/>
              <w:autoSpaceDN/>
              <w:spacing w:line="360" w:lineRule="auto"/>
              <w:jc w:val="both"/>
              <w:textAlignment w:val="top"/>
              <w:rPr>
                <w:rFonts w:eastAsia="宋体"/>
                <w:color w:val="0000FF"/>
                <w:sz w:val="24"/>
              </w:rPr>
            </w:pPr>
            <w:r>
              <w:rPr>
                <w:rFonts w:eastAsia="宋体"/>
                <w:color w:val="auto"/>
                <w:sz w:val="24"/>
              </w:rPr>
              <w:t>时代价值：铭记历史、勿忘国耻，传承抗争精神，坚定民族复兴信念。</w:t>
            </w:r>
          </w:p>
        </w:tc>
      </w:tr>
      <w:tr w:rsidR="00164453">
        <w:trPr>
          <w:trHeight w:val="877"/>
        </w:trPr>
        <w:tc>
          <w:tcPr>
            <w:tcW w:w="786" w:type="dxa"/>
            <w:vAlign w:val="center"/>
          </w:tcPr>
          <w:p w:rsidR="00164453" w:rsidRDefault="00164453">
            <w:pPr>
              <w:jc w:val="center"/>
              <w:rPr>
                <w:sz w:val="24"/>
              </w:rPr>
            </w:pPr>
          </w:p>
          <w:p w:rsidR="00164453" w:rsidRDefault="00AE26F0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学</w:t>
            </w:r>
          </w:p>
          <w:p w:rsidR="00164453" w:rsidRDefault="00AE26F0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情</w:t>
            </w:r>
          </w:p>
          <w:p w:rsidR="00164453" w:rsidRDefault="00AE26F0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分</w:t>
            </w:r>
          </w:p>
          <w:p w:rsidR="00164453" w:rsidRDefault="00AE26F0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析</w:t>
            </w:r>
          </w:p>
        </w:tc>
        <w:tc>
          <w:tcPr>
            <w:tcW w:w="8451" w:type="dxa"/>
            <w:gridSpan w:val="4"/>
            <w:vAlign w:val="center"/>
          </w:tcPr>
          <w:p w:rsidR="00164453" w:rsidRDefault="00AE26F0">
            <w:pPr>
              <w:widowControl w:val="0"/>
              <w:overflowPunct w:val="0"/>
              <w:autoSpaceDE/>
              <w:autoSpaceDN/>
              <w:spacing w:line="360" w:lineRule="auto"/>
              <w:jc w:val="both"/>
              <w:textAlignment w:val="top"/>
              <w:rPr>
                <w:rFonts w:eastAsia="宋体"/>
                <w:color w:val="000000" w:themeColor="text1"/>
                <w:sz w:val="24"/>
              </w:rPr>
            </w:pPr>
            <w:r>
              <w:rPr>
                <w:rFonts w:eastAsia="宋体"/>
                <w:color w:val="000000" w:themeColor="text1"/>
                <w:sz w:val="24"/>
              </w:rPr>
              <w:t>认知基础：学生已掌握鸦片战争、甲午中日战争、抗日战争等零散知识点，但对侵华阶段特征、条约影响递进关系理解模糊。</w:t>
            </w:r>
          </w:p>
          <w:p w:rsidR="00164453" w:rsidRDefault="00AE26F0">
            <w:pPr>
              <w:widowControl w:val="0"/>
              <w:overflowPunct w:val="0"/>
              <w:autoSpaceDE/>
              <w:autoSpaceDN/>
              <w:spacing w:line="360" w:lineRule="auto"/>
              <w:jc w:val="both"/>
              <w:textAlignment w:val="top"/>
              <w:rPr>
                <w:rFonts w:eastAsia="宋体"/>
                <w:color w:val="000000" w:themeColor="text1"/>
                <w:sz w:val="24"/>
              </w:rPr>
            </w:pPr>
            <w:r>
              <w:rPr>
                <w:rFonts w:eastAsia="宋体"/>
                <w:color w:val="000000" w:themeColor="text1"/>
                <w:sz w:val="24"/>
              </w:rPr>
              <w:t>能力短板：对</w:t>
            </w:r>
            <w:r>
              <w:rPr>
                <w:rFonts w:eastAsia="宋体"/>
                <w:color w:val="000000" w:themeColor="text1"/>
                <w:sz w:val="24"/>
              </w:rPr>
              <w:t xml:space="preserve"> “</w:t>
            </w:r>
            <w:r>
              <w:rPr>
                <w:rFonts w:eastAsia="宋体"/>
                <w:color w:val="000000" w:themeColor="text1"/>
                <w:sz w:val="24"/>
              </w:rPr>
              <w:t>侵略与抗争的内在联系</w:t>
            </w:r>
            <w:r>
              <w:rPr>
                <w:rFonts w:eastAsia="宋体"/>
                <w:color w:val="000000" w:themeColor="text1"/>
                <w:sz w:val="24"/>
              </w:rPr>
              <w:t>”“</w:t>
            </w:r>
            <w:r>
              <w:rPr>
                <w:rFonts w:eastAsia="宋体"/>
                <w:color w:val="000000" w:themeColor="text1"/>
                <w:sz w:val="24"/>
              </w:rPr>
              <w:t>全民族抗战内涵</w:t>
            </w:r>
            <w:r>
              <w:rPr>
                <w:rFonts w:eastAsia="宋体"/>
                <w:color w:val="000000" w:themeColor="text1"/>
                <w:sz w:val="24"/>
              </w:rPr>
              <w:t xml:space="preserve">” </w:t>
            </w:r>
            <w:r>
              <w:rPr>
                <w:rFonts w:eastAsia="宋体"/>
                <w:color w:val="000000" w:themeColor="text1"/>
                <w:sz w:val="24"/>
              </w:rPr>
              <w:t>分析浅层，材料题答题规范薄弱。</w:t>
            </w:r>
          </w:p>
          <w:p w:rsidR="00164453" w:rsidRDefault="00AE26F0">
            <w:pPr>
              <w:widowControl w:val="0"/>
              <w:overflowPunct w:val="0"/>
              <w:autoSpaceDE/>
              <w:autoSpaceDN/>
              <w:spacing w:line="360" w:lineRule="auto"/>
              <w:jc w:val="both"/>
              <w:textAlignment w:val="top"/>
              <w:rPr>
                <w:rFonts w:eastAsia="宋体"/>
                <w:color w:val="0000FF"/>
                <w:sz w:val="24"/>
              </w:rPr>
            </w:pPr>
            <w:r>
              <w:rPr>
                <w:rFonts w:eastAsia="宋体"/>
                <w:color w:val="000000" w:themeColor="text1"/>
                <w:sz w:val="24"/>
              </w:rPr>
              <w:t>学习需求：构建时间轴</w:t>
            </w:r>
            <w:r>
              <w:rPr>
                <w:rFonts w:eastAsia="宋体"/>
                <w:color w:val="000000" w:themeColor="text1"/>
                <w:sz w:val="24"/>
              </w:rPr>
              <w:t xml:space="preserve"> + </w:t>
            </w:r>
            <w:r>
              <w:rPr>
                <w:rFonts w:eastAsia="宋体"/>
                <w:color w:val="000000" w:themeColor="text1"/>
                <w:sz w:val="24"/>
              </w:rPr>
              <w:t>阶段特征</w:t>
            </w:r>
            <w:r>
              <w:rPr>
                <w:rFonts w:eastAsia="宋体"/>
                <w:color w:val="000000" w:themeColor="text1"/>
                <w:sz w:val="24"/>
              </w:rPr>
              <w:t xml:space="preserve"> + </w:t>
            </w:r>
            <w:r>
              <w:rPr>
                <w:rFonts w:eastAsia="宋体"/>
                <w:color w:val="000000" w:themeColor="text1"/>
                <w:sz w:val="24"/>
              </w:rPr>
              <w:t>影响对比的知识体系，掌握中考高频考点与答题模板。</w:t>
            </w:r>
          </w:p>
        </w:tc>
      </w:tr>
      <w:tr w:rsidR="00164453">
        <w:trPr>
          <w:trHeight w:val="90"/>
        </w:trPr>
        <w:tc>
          <w:tcPr>
            <w:tcW w:w="786" w:type="dxa"/>
            <w:vAlign w:val="center"/>
          </w:tcPr>
          <w:p w:rsidR="00164453" w:rsidRDefault="00AE26F0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教</w:t>
            </w:r>
          </w:p>
          <w:p w:rsidR="00164453" w:rsidRDefault="00AE26F0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学</w:t>
            </w:r>
          </w:p>
          <w:p w:rsidR="00164453" w:rsidRDefault="00AE26F0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目</w:t>
            </w:r>
          </w:p>
          <w:p w:rsidR="00164453" w:rsidRDefault="00AE26F0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标</w:t>
            </w:r>
          </w:p>
        </w:tc>
        <w:tc>
          <w:tcPr>
            <w:tcW w:w="8451" w:type="dxa"/>
            <w:gridSpan w:val="4"/>
            <w:vAlign w:val="center"/>
          </w:tcPr>
          <w:p w:rsidR="00164453" w:rsidRDefault="00AE26F0">
            <w:pPr>
              <w:widowControl w:val="0"/>
              <w:overflowPunct w:val="0"/>
              <w:autoSpaceDE/>
              <w:autoSpaceDN/>
              <w:spacing w:line="360" w:lineRule="auto"/>
              <w:jc w:val="both"/>
              <w:textAlignment w:val="top"/>
              <w:rPr>
                <w:rFonts w:ascii="宋体" w:eastAsia="宋体" w:hAnsi="宋体" w:cs="宋体"/>
                <w:color w:val="000000" w:themeColor="text1"/>
                <w:sz w:val="24"/>
              </w:rPr>
            </w:pPr>
            <w:r>
              <w:rPr>
                <w:rFonts w:ascii="宋体" w:eastAsia="宋体" w:hAnsi="宋体" w:cs="宋体" w:hint="eastAsia"/>
                <w:color w:val="000000" w:themeColor="text1"/>
                <w:sz w:val="24"/>
              </w:rPr>
              <w:t>唯物史观：认识列强侵华是资本主义扩张的必然结果，落后就要挨打；人民群众是抗争的主体力量。</w:t>
            </w:r>
          </w:p>
          <w:p w:rsidR="00164453" w:rsidRDefault="00AE26F0">
            <w:pPr>
              <w:widowControl w:val="0"/>
              <w:overflowPunct w:val="0"/>
              <w:autoSpaceDE/>
              <w:autoSpaceDN/>
              <w:spacing w:line="360" w:lineRule="auto"/>
              <w:jc w:val="both"/>
              <w:textAlignment w:val="top"/>
              <w:rPr>
                <w:rFonts w:ascii="宋体" w:eastAsia="宋体" w:hAnsi="宋体" w:cs="宋体"/>
                <w:color w:val="000000" w:themeColor="text1"/>
                <w:sz w:val="24"/>
              </w:rPr>
            </w:pPr>
            <w:r>
              <w:rPr>
                <w:rFonts w:ascii="宋体" w:eastAsia="宋体" w:hAnsi="宋体" w:cs="宋体" w:hint="eastAsia"/>
                <w:color w:val="000000" w:themeColor="text1"/>
                <w:sz w:val="24"/>
              </w:rPr>
              <w:t>时空观念：构建</w:t>
            </w:r>
            <w:r>
              <w:rPr>
                <w:rFonts w:ascii="宋体" w:eastAsia="宋体" w:hAnsi="宋体" w:cs="宋体" w:hint="eastAsia"/>
                <w:color w:val="000000" w:themeColor="text1"/>
                <w:sz w:val="24"/>
              </w:rPr>
              <w:t xml:space="preserve"> </w:t>
            </w:r>
            <w:r>
              <w:rPr>
                <w:rFonts w:ascii="宋体" w:eastAsia="宋体" w:hAnsi="宋体" w:cs="宋体" w:hint="eastAsia"/>
                <w:color w:val="000000" w:themeColor="text1"/>
                <w:sz w:val="24"/>
              </w:rPr>
              <w:t>1840</w:t>
            </w:r>
            <w:r>
              <w:rPr>
                <w:rFonts w:ascii="宋体" w:eastAsia="宋体" w:hAnsi="宋体" w:cs="宋体" w:hint="eastAsia"/>
                <w:color w:val="000000" w:themeColor="text1"/>
                <w:sz w:val="24"/>
              </w:rPr>
              <w:t>—</w:t>
            </w:r>
            <w:r>
              <w:rPr>
                <w:rFonts w:ascii="宋体" w:eastAsia="宋体" w:hAnsi="宋体" w:cs="宋体" w:hint="eastAsia"/>
                <w:color w:val="000000" w:themeColor="text1"/>
                <w:sz w:val="24"/>
              </w:rPr>
              <w:t>1842</w:t>
            </w:r>
            <w:r>
              <w:rPr>
                <w:rFonts w:ascii="宋体" w:eastAsia="宋体" w:hAnsi="宋体" w:cs="宋体" w:hint="eastAsia"/>
                <w:color w:val="000000" w:themeColor="text1"/>
                <w:sz w:val="24"/>
              </w:rPr>
              <w:t>、</w:t>
            </w:r>
            <w:r>
              <w:rPr>
                <w:rFonts w:ascii="宋体" w:eastAsia="宋体" w:hAnsi="宋体" w:cs="宋体" w:hint="eastAsia"/>
                <w:color w:val="000000" w:themeColor="text1"/>
                <w:sz w:val="24"/>
              </w:rPr>
              <w:t>1856</w:t>
            </w:r>
            <w:r>
              <w:rPr>
                <w:rFonts w:ascii="宋体" w:eastAsia="宋体" w:hAnsi="宋体" w:cs="宋体" w:hint="eastAsia"/>
                <w:color w:val="000000" w:themeColor="text1"/>
                <w:sz w:val="24"/>
              </w:rPr>
              <w:t>—</w:t>
            </w:r>
            <w:r>
              <w:rPr>
                <w:rFonts w:ascii="宋体" w:eastAsia="宋体" w:hAnsi="宋体" w:cs="宋体" w:hint="eastAsia"/>
                <w:color w:val="000000" w:themeColor="text1"/>
                <w:sz w:val="24"/>
              </w:rPr>
              <w:t>1860</w:t>
            </w:r>
            <w:r>
              <w:rPr>
                <w:rFonts w:ascii="宋体" w:eastAsia="宋体" w:hAnsi="宋体" w:cs="宋体" w:hint="eastAsia"/>
                <w:color w:val="000000" w:themeColor="text1"/>
                <w:sz w:val="24"/>
              </w:rPr>
              <w:t>、</w:t>
            </w:r>
            <w:r>
              <w:rPr>
                <w:rFonts w:ascii="宋体" w:eastAsia="宋体" w:hAnsi="宋体" w:cs="宋体" w:hint="eastAsia"/>
                <w:color w:val="000000" w:themeColor="text1"/>
                <w:sz w:val="24"/>
              </w:rPr>
              <w:t>1894</w:t>
            </w:r>
            <w:r>
              <w:rPr>
                <w:rFonts w:ascii="宋体" w:eastAsia="宋体" w:hAnsi="宋体" w:cs="宋体" w:hint="eastAsia"/>
                <w:color w:val="000000" w:themeColor="text1"/>
                <w:sz w:val="24"/>
              </w:rPr>
              <w:t>—</w:t>
            </w:r>
            <w:r>
              <w:rPr>
                <w:rFonts w:ascii="宋体" w:eastAsia="宋体" w:hAnsi="宋体" w:cs="宋体" w:hint="eastAsia"/>
                <w:color w:val="000000" w:themeColor="text1"/>
                <w:sz w:val="24"/>
              </w:rPr>
              <w:t>1895</w:t>
            </w:r>
            <w:r>
              <w:rPr>
                <w:rFonts w:ascii="宋体" w:eastAsia="宋体" w:hAnsi="宋体" w:cs="宋体" w:hint="eastAsia"/>
                <w:color w:val="000000" w:themeColor="text1"/>
                <w:sz w:val="24"/>
              </w:rPr>
              <w:t>、</w:t>
            </w:r>
            <w:r>
              <w:rPr>
                <w:rFonts w:ascii="宋体" w:eastAsia="宋体" w:hAnsi="宋体" w:cs="宋体" w:hint="eastAsia"/>
                <w:color w:val="000000" w:themeColor="text1"/>
                <w:sz w:val="24"/>
              </w:rPr>
              <w:t>1900</w:t>
            </w:r>
            <w:r>
              <w:rPr>
                <w:rFonts w:ascii="宋体" w:eastAsia="宋体" w:hAnsi="宋体" w:cs="宋体" w:hint="eastAsia"/>
                <w:color w:val="000000" w:themeColor="text1"/>
                <w:sz w:val="24"/>
              </w:rPr>
              <w:t>—</w:t>
            </w:r>
            <w:r>
              <w:rPr>
                <w:rFonts w:ascii="宋体" w:eastAsia="宋体" w:hAnsi="宋体" w:cs="宋体" w:hint="eastAsia"/>
                <w:color w:val="000000" w:themeColor="text1"/>
                <w:sz w:val="24"/>
              </w:rPr>
              <w:t>1901</w:t>
            </w:r>
            <w:r>
              <w:rPr>
                <w:rFonts w:ascii="宋体" w:eastAsia="宋体" w:hAnsi="宋体" w:cs="宋体" w:hint="eastAsia"/>
                <w:color w:val="000000" w:themeColor="text1"/>
                <w:sz w:val="24"/>
              </w:rPr>
              <w:t>、</w:t>
            </w:r>
            <w:r>
              <w:rPr>
                <w:rFonts w:ascii="宋体" w:eastAsia="宋体" w:hAnsi="宋体" w:cs="宋体" w:hint="eastAsia"/>
                <w:color w:val="000000" w:themeColor="text1"/>
                <w:sz w:val="24"/>
              </w:rPr>
              <w:t>1931</w:t>
            </w:r>
            <w:r>
              <w:rPr>
                <w:rFonts w:ascii="宋体" w:eastAsia="宋体" w:hAnsi="宋体" w:cs="宋体" w:hint="eastAsia"/>
                <w:color w:val="000000" w:themeColor="text1"/>
                <w:sz w:val="24"/>
              </w:rPr>
              <w:t>—</w:t>
            </w:r>
            <w:r>
              <w:rPr>
                <w:rFonts w:ascii="宋体" w:eastAsia="宋体" w:hAnsi="宋体" w:cs="宋体" w:hint="eastAsia"/>
                <w:color w:val="000000" w:themeColor="text1"/>
                <w:sz w:val="24"/>
              </w:rPr>
              <w:t xml:space="preserve">1945 </w:t>
            </w:r>
            <w:r>
              <w:rPr>
                <w:rFonts w:ascii="宋体" w:eastAsia="宋体" w:hAnsi="宋体" w:cs="宋体" w:hint="eastAsia"/>
                <w:color w:val="000000" w:themeColor="text1"/>
                <w:sz w:val="24"/>
              </w:rPr>
              <w:t>的时空框架，精准定位事件。</w:t>
            </w:r>
          </w:p>
          <w:p w:rsidR="00164453" w:rsidRDefault="00AE26F0">
            <w:pPr>
              <w:widowControl w:val="0"/>
              <w:overflowPunct w:val="0"/>
              <w:autoSpaceDE/>
              <w:autoSpaceDN/>
              <w:spacing w:line="360" w:lineRule="auto"/>
              <w:jc w:val="both"/>
              <w:textAlignment w:val="top"/>
              <w:rPr>
                <w:rFonts w:ascii="宋体" w:eastAsia="宋体" w:hAnsi="宋体" w:cs="宋体"/>
                <w:color w:val="000000" w:themeColor="text1"/>
                <w:sz w:val="24"/>
              </w:rPr>
            </w:pPr>
            <w:r>
              <w:rPr>
                <w:rFonts w:ascii="宋体" w:eastAsia="宋体" w:hAnsi="宋体" w:cs="宋体" w:hint="eastAsia"/>
                <w:color w:val="000000" w:themeColor="text1"/>
                <w:sz w:val="24"/>
              </w:rPr>
              <w:t>史料实证：依托条约文本、历史图片、战争地图，提取关键信息，论从史出。</w:t>
            </w:r>
          </w:p>
          <w:p w:rsidR="00164453" w:rsidRDefault="00AE26F0">
            <w:pPr>
              <w:widowControl w:val="0"/>
              <w:overflowPunct w:val="0"/>
              <w:autoSpaceDE/>
              <w:autoSpaceDN/>
              <w:spacing w:line="360" w:lineRule="auto"/>
              <w:jc w:val="both"/>
              <w:textAlignment w:val="top"/>
              <w:rPr>
                <w:rFonts w:ascii="宋体" w:eastAsia="宋体" w:hAnsi="宋体" w:cs="宋体"/>
                <w:color w:val="000000" w:themeColor="text1"/>
                <w:sz w:val="24"/>
              </w:rPr>
            </w:pPr>
            <w:r>
              <w:rPr>
                <w:rFonts w:ascii="宋体" w:eastAsia="宋体" w:hAnsi="宋体" w:cs="宋体" w:hint="eastAsia"/>
                <w:color w:val="000000" w:themeColor="text1"/>
                <w:sz w:val="24"/>
              </w:rPr>
              <w:t>历史解释：阐释列强侵华的阶段变化与中国半殖民地化过程，分析抗战胜利的原因与意义。</w:t>
            </w:r>
          </w:p>
          <w:p w:rsidR="00164453" w:rsidRDefault="00AE26F0">
            <w:pPr>
              <w:widowControl w:val="0"/>
              <w:overflowPunct w:val="0"/>
              <w:autoSpaceDE/>
              <w:autoSpaceDN/>
              <w:spacing w:line="360" w:lineRule="auto"/>
              <w:jc w:val="both"/>
              <w:textAlignment w:val="top"/>
              <w:rPr>
                <w:rFonts w:ascii="宋体" w:eastAsia="宋体" w:hAnsi="宋体" w:cs="宋体"/>
                <w:color w:val="000000" w:themeColor="text1"/>
                <w:sz w:val="24"/>
              </w:rPr>
            </w:pPr>
            <w:r>
              <w:rPr>
                <w:rFonts w:ascii="宋体" w:eastAsia="宋体" w:hAnsi="宋体" w:cs="宋体" w:hint="eastAsia"/>
                <w:color w:val="000000" w:themeColor="text1"/>
                <w:sz w:val="24"/>
              </w:rPr>
              <w:lastRenderedPageBreak/>
              <w:t>家国情怀：传承不屈不挠的抗争精神，树立维护国家主权与民族尊严的责任意识。</w:t>
            </w:r>
          </w:p>
        </w:tc>
      </w:tr>
      <w:tr w:rsidR="00164453">
        <w:trPr>
          <w:trHeight w:val="397"/>
        </w:trPr>
        <w:tc>
          <w:tcPr>
            <w:tcW w:w="786" w:type="dxa"/>
            <w:vAlign w:val="center"/>
          </w:tcPr>
          <w:p w:rsidR="00164453" w:rsidRDefault="00AE26F0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lastRenderedPageBreak/>
              <w:t>重点</w:t>
            </w:r>
          </w:p>
        </w:tc>
        <w:tc>
          <w:tcPr>
            <w:tcW w:w="8451" w:type="dxa"/>
            <w:gridSpan w:val="4"/>
            <w:vAlign w:val="center"/>
          </w:tcPr>
          <w:p w:rsidR="00164453" w:rsidRDefault="00AE26F0">
            <w:pPr>
              <w:widowControl w:val="0"/>
              <w:overflowPunct w:val="0"/>
              <w:autoSpaceDE/>
              <w:autoSpaceDN/>
              <w:spacing w:line="360" w:lineRule="auto"/>
              <w:jc w:val="both"/>
              <w:textAlignment w:val="top"/>
              <w:rPr>
                <w:rFonts w:ascii="宋体" w:eastAsia="宋体" w:hAnsi="宋体" w:cs="宋体"/>
                <w:color w:val="000000" w:themeColor="text1"/>
                <w:sz w:val="24"/>
              </w:rPr>
            </w:pPr>
            <w:r>
              <w:rPr>
                <w:rFonts w:ascii="宋体" w:eastAsia="宋体" w:hAnsi="宋体" w:cs="宋体" w:hint="eastAsia"/>
                <w:color w:val="000000" w:themeColor="text1"/>
                <w:sz w:val="24"/>
              </w:rPr>
              <w:t>1.</w:t>
            </w:r>
            <w:r>
              <w:rPr>
                <w:rFonts w:ascii="宋体" w:eastAsia="宋体" w:hAnsi="宋体" w:cs="宋体" w:hint="eastAsia"/>
                <w:color w:val="000000" w:themeColor="text1"/>
                <w:sz w:val="24"/>
              </w:rPr>
              <w:t>五次侵华战争（鸦片战争、第二次鸦片战争、甲午中日战争、八国联军侵华、抗日战争）的经过与影响。</w:t>
            </w:r>
          </w:p>
          <w:p w:rsidR="00164453" w:rsidRDefault="00AE26F0">
            <w:pPr>
              <w:widowControl w:val="0"/>
              <w:overflowPunct w:val="0"/>
              <w:autoSpaceDE/>
              <w:autoSpaceDN/>
              <w:spacing w:line="360" w:lineRule="auto"/>
              <w:jc w:val="both"/>
              <w:textAlignment w:val="top"/>
              <w:rPr>
                <w:rFonts w:ascii="宋体" w:eastAsia="宋体" w:hAnsi="宋体" w:cs="宋体"/>
                <w:color w:val="000000" w:themeColor="text1"/>
                <w:sz w:val="24"/>
              </w:rPr>
            </w:pPr>
            <w:r>
              <w:rPr>
                <w:rFonts w:ascii="宋体" w:eastAsia="宋体" w:hAnsi="宋体" w:cs="宋体" w:hint="eastAsia"/>
                <w:color w:val="000000" w:themeColor="text1"/>
                <w:sz w:val="24"/>
              </w:rPr>
              <w:t>2.</w:t>
            </w:r>
            <w:r>
              <w:rPr>
                <w:rFonts w:ascii="宋体" w:eastAsia="宋体" w:hAnsi="宋体" w:cs="宋体" w:hint="eastAsia"/>
                <w:color w:val="000000" w:themeColor="text1"/>
                <w:sz w:val="24"/>
              </w:rPr>
              <w:t>四大不平等条约内容与危害。</w:t>
            </w:r>
          </w:p>
          <w:p w:rsidR="00164453" w:rsidRDefault="00AE26F0">
            <w:pPr>
              <w:widowControl w:val="0"/>
              <w:overflowPunct w:val="0"/>
              <w:autoSpaceDE/>
              <w:autoSpaceDN/>
              <w:spacing w:line="360" w:lineRule="auto"/>
              <w:jc w:val="both"/>
              <w:textAlignment w:val="top"/>
              <w:rPr>
                <w:rFonts w:eastAsia="宋体"/>
                <w:color w:val="000000" w:themeColor="text1"/>
                <w:sz w:val="24"/>
              </w:rPr>
            </w:pPr>
            <w:r>
              <w:rPr>
                <w:rFonts w:ascii="宋体" w:eastAsia="宋体" w:hAnsi="宋体" w:cs="宋体" w:hint="eastAsia"/>
                <w:color w:val="000000" w:themeColor="text1"/>
                <w:sz w:val="24"/>
              </w:rPr>
              <w:t>3.</w:t>
            </w:r>
            <w:r>
              <w:rPr>
                <w:rFonts w:ascii="宋体" w:eastAsia="宋体" w:hAnsi="宋体" w:cs="宋体" w:hint="eastAsia"/>
                <w:color w:val="000000" w:themeColor="text1"/>
                <w:sz w:val="24"/>
              </w:rPr>
              <w:t>中国军民的抗争史实与全民族抗战。</w:t>
            </w:r>
          </w:p>
        </w:tc>
      </w:tr>
      <w:tr w:rsidR="00164453">
        <w:trPr>
          <w:trHeight w:val="1480"/>
        </w:trPr>
        <w:tc>
          <w:tcPr>
            <w:tcW w:w="786" w:type="dxa"/>
            <w:vAlign w:val="center"/>
          </w:tcPr>
          <w:p w:rsidR="00164453" w:rsidRDefault="00AE26F0">
            <w:pPr>
              <w:jc w:val="center"/>
              <w:rPr>
                <w:color w:val="auto"/>
                <w:sz w:val="24"/>
              </w:rPr>
            </w:pPr>
            <w:r>
              <w:rPr>
                <w:rFonts w:hint="eastAsia"/>
                <w:color w:val="auto"/>
                <w:sz w:val="24"/>
              </w:rPr>
              <w:t>难点</w:t>
            </w:r>
          </w:p>
        </w:tc>
        <w:tc>
          <w:tcPr>
            <w:tcW w:w="8451" w:type="dxa"/>
            <w:gridSpan w:val="4"/>
            <w:vAlign w:val="center"/>
          </w:tcPr>
          <w:p w:rsidR="00164453" w:rsidRDefault="00AE26F0">
            <w:pPr>
              <w:widowControl w:val="0"/>
              <w:numPr>
                <w:ilvl w:val="0"/>
                <w:numId w:val="1"/>
              </w:numPr>
              <w:overflowPunct w:val="0"/>
              <w:autoSpaceDE/>
              <w:autoSpaceDN/>
              <w:spacing w:line="360" w:lineRule="auto"/>
              <w:jc w:val="both"/>
              <w:textAlignment w:val="top"/>
              <w:rPr>
                <w:rFonts w:ascii="宋体" w:eastAsia="宋体" w:hAnsi="宋体" w:cs="宋体"/>
                <w:color w:val="auto"/>
                <w:sz w:val="24"/>
              </w:rPr>
            </w:pPr>
            <w:r>
              <w:rPr>
                <w:rFonts w:ascii="宋体" w:eastAsia="宋体" w:hAnsi="宋体" w:cs="宋体"/>
                <w:color w:val="auto"/>
                <w:sz w:val="24"/>
              </w:rPr>
              <w:t>列强侵华经济、政治方式的变化（商品输出</w:t>
            </w:r>
            <w:r>
              <w:rPr>
                <w:rFonts w:ascii="宋体" w:eastAsia="宋体" w:hAnsi="宋体" w:cs="宋体"/>
                <w:color w:val="auto"/>
                <w:sz w:val="24"/>
              </w:rPr>
              <w:t>→</w:t>
            </w:r>
            <w:r>
              <w:rPr>
                <w:rFonts w:ascii="宋体" w:eastAsia="宋体" w:hAnsi="宋体" w:cs="宋体"/>
                <w:color w:val="auto"/>
                <w:sz w:val="24"/>
              </w:rPr>
              <w:t>资本输出；瓜分中国</w:t>
            </w:r>
            <w:r>
              <w:rPr>
                <w:rFonts w:ascii="宋体" w:eastAsia="宋体" w:hAnsi="宋体" w:cs="宋体"/>
                <w:color w:val="auto"/>
                <w:sz w:val="24"/>
              </w:rPr>
              <w:t>→</w:t>
            </w:r>
            <w:r>
              <w:rPr>
                <w:rFonts w:ascii="宋体" w:eastAsia="宋体" w:hAnsi="宋体" w:cs="宋体"/>
                <w:color w:val="auto"/>
                <w:sz w:val="24"/>
              </w:rPr>
              <w:t>以华治华）。</w:t>
            </w:r>
            <w:r>
              <w:rPr>
                <w:rFonts w:ascii="宋体" w:eastAsia="宋体" w:hAnsi="宋体" w:cs="宋体"/>
                <w:color w:val="auto"/>
                <w:sz w:val="24"/>
              </w:rPr>
              <w:t xml:space="preserve"> </w:t>
            </w:r>
          </w:p>
          <w:p w:rsidR="00164453" w:rsidRDefault="00AE26F0">
            <w:pPr>
              <w:widowControl w:val="0"/>
              <w:numPr>
                <w:ilvl w:val="0"/>
                <w:numId w:val="1"/>
              </w:numPr>
              <w:overflowPunct w:val="0"/>
              <w:autoSpaceDE/>
              <w:autoSpaceDN/>
              <w:spacing w:line="360" w:lineRule="auto"/>
              <w:jc w:val="both"/>
              <w:textAlignment w:val="top"/>
              <w:rPr>
                <w:rFonts w:ascii="宋体" w:eastAsia="宋体" w:hAnsi="宋体" w:cs="宋体"/>
                <w:color w:val="auto"/>
                <w:sz w:val="24"/>
              </w:rPr>
            </w:pPr>
            <w:r>
              <w:rPr>
                <w:rFonts w:ascii="宋体" w:eastAsia="宋体" w:hAnsi="宋体" w:cs="宋体"/>
                <w:color w:val="auto"/>
                <w:sz w:val="24"/>
              </w:rPr>
              <w:t>理解全民族抗战是抗战胜利的根本原因。</w:t>
            </w:r>
            <w:r>
              <w:rPr>
                <w:rFonts w:ascii="宋体" w:eastAsia="宋体" w:hAnsi="宋体" w:cs="宋体"/>
                <w:color w:val="auto"/>
                <w:sz w:val="24"/>
              </w:rPr>
              <w:t xml:space="preserve"> </w:t>
            </w:r>
          </w:p>
          <w:p w:rsidR="00164453" w:rsidRDefault="00AE26F0">
            <w:pPr>
              <w:widowControl w:val="0"/>
              <w:numPr>
                <w:ilvl w:val="0"/>
                <w:numId w:val="1"/>
              </w:numPr>
              <w:overflowPunct w:val="0"/>
              <w:autoSpaceDE/>
              <w:autoSpaceDN/>
              <w:spacing w:line="360" w:lineRule="auto"/>
              <w:jc w:val="both"/>
              <w:textAlignment w:val="top"/>
              <w:rPr>
                <w:rFonts w:ascii="宋体" w:eastAsia="宋体" w:hAnsi="宋体" w:cs="宋体"/>
                <w:color w:val="auto"/>
                <w:sz w:val="24"/>
              </w:rPr>
            </w:pPr>
            <w:r>
              <w:rPr>
                <w:rFonts w:ascii="宋体" w:eastAsia="宋体" w:hAnsi="宋体" w:cs="宋体"/>
                <w:color w:val="auto"/>
                <w:sz w:val="24"/>
              </w:rPr>
              <w:t>运用史实论证</w:t>
            </w:r>
            <w:r>
              <w:rPr>
                <w:rFonts w:ascii="宋体" w:eastAsia="宋体" w:hAnsi="宋体" w:cs="宋体"/>
                <w:color w:val="auto"/>
                <w:sz w:val="24"/>
              </w:rPr>
              <w:t xml:space="preserve"> “</w:t>
            </w:r>
            <w:r>
              <w:rPr>
                <w:rFonts w:ascii="宋体" w:eastAsia="宋体" w:hAnsi="宋体" w:cs="宋体"/>
                <w:color w:val="auto"/>
                <w:sz w:val="24"/>
              </w:rPr>
              <w:t>中国共产党是全民族抗战的中流砥柱</w:t>
            </w:r>
            <w:r>
              <w:rPr>
                <w:rFonts w:ascii="宋体" w:eastAsia="宋体" w:hAnsi="宋体" w:cs="宋体"/>
                <w:color w:val="auto"/>
                <w:sz w:val="24"/>
              </w:rPr>
              <w:t>”</w:t>
            </w:r>
            <w:r>
              <w:rPr>
                <w:rFonts w:ascii="宋体" w:eastAsia="宋体" w:hAnsi="宋体" w:cs="宋体"/>
                <w:color w:val="auto"/>
                <w:sz w:val="24"/>
              </w:rPr>
              <w:t>。</w:t>
            </w:r>
          </w:p>
        </w:tc>
      </w:tr>
      <w:tr w:rsidR="00164453">
        <w:trPr>
          <w:trHeight w:val="284"/>
        </w:trPr>
        <w:tc>
          <w:tcPr>
            <w:tcW w:w="786" w:type="dxa"/>
            <w:vAlign w:val="center"/>
          </w:tcPr>
          <w:p w:rsidR="00164453" w:rsidRDefault="00AE26F0">
            <w:pPr>
              <w:jc w:val="center"/>
              <w:rPr>
                <w:rFonts w:eastAsia="宋体"/>
                <w:sz w:val="24"/>
              </w:rPr>
            </w:pPr>
            <w:r>
              <w:rPr>
                <w:rFonts w:hint="eastAsia"/>
                <w:sz w:val="24"/>
              </w:rPr>
              <w:t>教学准备</w:t>
            </w:r>
          </w:p>
        </w:tc>
        <w:tc>
          <w:tcPr>
            <w:tcW w:w="8451" w:type="dxa"/>
            <w:gridSpan w:val="4"/>
            <w:vAlign w:val="center"/>
          </w:tcPr>
          <w:p w:rsidR="00164453" w:rsidRDefault="00AE26F0">
            <w:pPr>
              <w:widowControl w:val="0"/>
              <w:overflowPunct w:val="0"/>
              <w:autoSpaceDE/>
              <w:autoSpaceDN/>
              <w:spacing w:line="360" w:lineRule="auto"/>
              <w:jc w:val="both"/>
              <w:textAlignment w:val="top"/>
              <w:rPr>
                <w:rFonts w:ascii="宋体" w:eastAsia="宋体" w:hAnsi="宋体" w:cs="宋体"/>
                <w:color w:val="000000" w:themeColor="text1"/>
                <w:sz w:val="24"/>
              </w:rPr>
            </w:pPr>
            <w:r>
              <w:rPr>
                <w:rFonts w:ascii="宋体" w:eastAsia="宋体" w:hAnsi="宋体" w:cs="宋体" w:hint="eastAsia"/>
                <w:color w:val="000000" w:themeColor="text1"/>
                <w:sz w:val="24"/>
              </w:rPr>
              <w:t>教学工具：多媒体课件（时间轴、条约对比表、战争示意图、中考真题、抗争英雄图谱）。</w:t>
            </w:r>
          </w:p>
          <w:p w:rsidR="00164453" w:rsidRDefault="00AE26F0">
            <w:pPr>
              <w:widowControl w:val="0"/>
              <w:overflowPunct w:val="0"/>
              <w:autoSpaceDE/>
              <w:autoSpaceDN/>
              <w:spacing w:line="360" w:lineRule="auto"/>
              <w:jc w:val="both"/>
              <w:textAlignment w:val="top"/>
              <w:rPr>
                <w:rFonts w:ascii="宋体" w:eastAsia="宋体" w:hAnsi="宋体" w:cs="宋体"/>
                <w:color w:val="000000" w:themeColor="text1"/>
                <w:sz w:val="24"/>
              </w:rPr>
            </w:pPr>
            <w:r>
              <w:rPr>
                <w:rFonts w:ascii="宋体" w:eastAsia="宋体" w:hAnsi="宋体" w:cs="宋体" w:hint="eastAsia"/>
                <w:color w:val="000000" w:themeColor="text1"/>
                <w:sz w:val="24"/>
              </w:rPr>
              <w:t>预习任务：学生按时间顺序梳理侵华战争、条约、抗争事件，标注疑难问题。</w:t>
            </w:r>
          </w:p>
        </w:tc>
      </w:tr>
      <w:tr w:rsidR="00164453">
        <w:trPr>
          <w:trHeight w:val="563"/>
        </w:trPr>
        <w:tc>
          <w:tcPr>
            <w:tcW w:w="9237" w:type="dxa"/>
            <w:gridSpan w:val="5"/>
            <w:vAlign w:val="center"/>
          </w:tcPr>
          <w:p w:rsidR="00164453" w:rsidRDefault="00AE26F0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教学过程</w:t>
            </w:r>
          </w:p>
        </w:tc>
      </w:tr>
      <w:tr w:rsidR="00164453">
        <w:trPr>
          <w:trHeight w:val="459"/>
        </w:trPr>
        <w:tc>
          <w:tcPr>
            <w:tcW w:w="786" w:type="dxa"/>
            <w:vAlign w:val="center"/>
          </w:tcPr>
          <w:p w:rsidR="00164453" w:rsidRDefault="00AE26F0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教学环节</w:t>
            </w:r>
          </w:p>
        </w:tc>
        <w:tc>
          <w:tcPr>
            <w:tcW w:w="6700" w:type="dxa"/>
            <w:gridSpan w:val="3"/>
            <w:vAlign w:val="center"/>
          </w:tcPr>
          <w:p w:rsidR="00164453" w:rsidRDefault="00AE26F0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教学内容</w:t>
            </w:r>
          </w:p>
        </w:tc>
        <w:tc>
          <w:tcPr>
            <w:tcW w:w="1751" w:type="dxa"/>
            <w:vAlign w:val="center"/>
          </w:tcPr>
          <w:p w:rsidR="00164453" w:rsidRDefault="00AE26F0">
            <w:pPr>
              <w:jc w:val="center"/>
              <w:rPr>
                <w:rFonts w:eastAsia="宋体"/>
                <w:sz w:val="24"/>
              </w:rPr>
            </w:pPr>
            <w:r>
              <w:rPr>
                <w:rFonts w:hint="eastAsia"/>
                <w:sz w:val="24"/>
              </w:rPr>
              <w:t>设计意图</w:t>
            </w:r>
          </w:p>
        </w:tc>
      </w:tr>
      <w:tr w:rsidR="00164453">
        <w:trPr>
          <w:trHeight w:val="6323"/>
        </w:trPr>
        <w:tc>
          <w:tcPr>
            <w:tcW w:w="786" w:type="dxa"/>
            <w:vAlign w:val="center"/>
          </w:tcPr>
          <w:p w:rsidR="00164453" w:rsidRDefault="00164453">
            <w:pPr>
              <w:jc w:val="center"/>
              <w:rPr>
                <w:sz w:val="24"/>
              </w:rPr>
            </w:pPr>
          </w:p>
          <w:p w:rsidR="00164453" w:rsidRDefault="00AE26F0">
            <w:pPr>
              <w:jc w:val="center"/>
              <w:rPr>
                <w:rFonts w:eastAsia="宋体"/>
                <w:sz w:val="24"/>
              </w:rPr>
            </w:pPr>
            <w:r>
              <w:rPr>
                <w:rFonts w:eastAsia="宋体" w:hint="eastAsia"/>
                <w:sz w:val="24"/>
              </w:rPr>
              <w:t>导入</w:t>
            </w:r>
          </w:p>
        </w:tc>
        <w:tc>
          <w:tcPr>
            <w:tcW w:w="6700" w:type="dxa"/>
            <w:gridSpan w:val="3"/>
            <w:vAlign w:val="center"/>
          </w:tcPr>
          <w:p w:rsidR="00164453" w:rsidRDefault="00AE26F0">
            <w:pPr>
              <w:numPr>
                <w:ilvl w:val="0"/>
                <w:numId w:val="2"/>
              </w:numPr>
              <w:jc w:val="both"/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/>
                <w:sz w:val="24"/>
              </w:rPr>
              <w:t>情境导入：展示</w:t>
            </w:r>
            <w:r>
              <w:rPr>
                <w:rFonts w:ascii="宋体" w:eastAsia="宋体" w:hAnsi="宋体" w:cs="宋体" w:hint="eastAsia"/>
                <w:sz w:val="24"/>
              </w:rPr>
              <w:t>鸦片战争</w:t>
            </w:r>
            <w:r>
              <w:rPr>
                <w:rFonts w:ascii="宋体" w:eastAsia="宋体" w:hAnsi="宋体" w:cs="宋体"/>
                <w:sz w:val="24"/>
              </w:rPr>
              <w:t>、</w:t>
            </w:r>
            <w:r>
              <w:rPr>
                <w:rFonts w:ascii="宋体" w:eastAsia="宋体" w:hAnsi="宋体" w:cs="宋体" w:hint="eastAsia"/>
                <w:sz w:val="24"/>
              </w:rPr>
              <w:t>火烧圆明园</w:t>
            </w:r>
            <w:r>
              <w:rPr>
                <w:rFonts w:ascii="宋体" w:eastAsia="宋体" w:hAnsi="宋体" w:cs="宋体"/>
                <w:sz w:val="24"/>
              </w:rPr>
              <w:t>、</w:t>
            </w:r>
            <w:r>
              <w:rPr>
                <w:rFonts w:ascii="宋体" w:eastAsia="宋体" w:hAnsi="宋体" w:cs="宋体" w:hint="eastAsia"/>
                <w:sz w:val="24"/>
              </w:rPr>
              <w:t>旅顺大屠杀、</w:t>
            </w:r>
            <w:r>
              <w:rPr>
                <w:rFonts w:ascii="宋体" w:eastAsia="宋体" w:hAnsi="宋体" w:cs="宋体"/>
                <w:sz w:val="24"/>
              </w:rPr>
              <w:t>南京大屠杀四幅图片。</w:t>
            </w:r>
          </w:p>
          <w:p w:rsidR="00164453" w:rsidRDefault="00AE26F0">
            <w:pPr>
              <w:jc w:val="both"/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/>
                <w:sz w:val="24"/>
              </w:rPr>
              <w:t>教师提问：从</w:t>
            </w:r>
            <w:r>
              <w:rPr>
                <w:rFonts w:ascii="宋体" w:eastAsia="宋体" w:hAnsi="宋体" w:cs="宋体"/>
                <w:sz w:val="24"/>
              </w:rPr>
              <w:t>1840</w:t>
            </w:r>
            <w:r>
              <w:rPr>
                <w:rFonts w:ascii="宋体" w:eastAsia="宋体" w:hAnsi="宋体" w:cs="宋体"/>
                <w:sz w:val="24"/>
              </w:rPr>
              <w:t>年的鸦片战争到</w:t>
            </w:r>
            <w:r>
              <w:rPr>
                <w:rFonts w:ascii="宋体" w:eastAsia="宋体" w:hAnsi="宋体" w:cs="宋体"/>
                <w:sz w:val="24"/>
              </w:rPr>
              <w:t>1945</w:t>
            </w:r>
            <w:r>
              <w:rPr>
                <w:rFonts w:ascii="宋体" w:eastAsia="宋体" w:hAnsi="宋体" w:cs="宋体"/>
                <w:sz w:val="24"/>
              </w:rPr>
              <w:t>年抗日战争胜利，一百多年里，中国经历了什么？中华民族又做出了怎样的抗争？今天，我们一起走进这段屈辱与抗争并存的历史</w:t>
            </w:r>
            <w:r>
              <w:rPr>
                <w:rFonts w:ascii="宋体" w:eastAsia="宋体" w:hAnsi="宋体" w:cs="宋体"/>
                <w:sz w:val="24"/>
              </w:rPr>
              <w:t>——</w:t>
            </w:r>
            <w:r>
              <w:rPr>
                <w:rFonts w:ascii="宋体" w:eastAsia="宋体" w:hAnsi="宋体" w:cs="宋体"/>
                <w:sz w:val="24"/>
              </w:rPr>
              <w:t>近代列强的侵略与中华民族的抗争。</w:t>
            </w:r>
          </w:p>
          <w:p w:rsidR="00164453" w:rsidRDefault="00AE26F0">
            <w:pPr>
              <w:numPr>
                <w:ilvl w:val="0"/>
                <w:numId w:val="2"/>
              </w:numPr>
              <w:jc w:val="both"/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/>
                <w:sz w:val="24"/>
              </w:rPr>
              <w:t>整体感知：出示时间轴，标注关键时间与事件。</w:t>
            </w:r>
          </w:p>
          <w:p w:rsidR="00164453" w:rsidRDefault="00AE26F0">
            <w:pPr>
              <w:jc w:val="both"/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/>
                <w:sz w:val="24"/>
              </w:rPr>
              <w:t>教师活动</w:t>
            </w:r>
            <w:r>
              <w:rPr>
                <w:rFonts w:ascii="宋体" w:eastAsia="宋体" w:hAnsi="宋体" w:cs="宋体" w:hint="eastAsia"/>
                <w:sz w:val="24"/>
              </w:rPr>
              <w:t>：</w:t>
            </w:r>
            <w:r>
              <w:rPr>
                <w:rFonts w:ascii="宋体" w:eastAsia="宋体" w:hAnsi="宋体" w:cs="宋体"/>
                <w:sz w:val="24"/>
              </w:rPr>
              <w:t>首先，我们来看这张时间轴，清晰标注了</w:t>
            </w:r>
            <w:r>
              <w:rPr>
                <w:rFonts w:ascii="宋体" w:eastAsia="宋体" w:hAnsi="宋体" w:cs="宋体"/>
                <w:sz w:val="24"/>
              </w:rPr>
              <w:t>1840—1945</w:t>
            </w:r>
            <w:r>
              <w:rPr>
                <w:rFonts w:ascii="宋体" w:eastAsia="宋体" w:hAnsi="宋体" w:cs="宋体"/>
                <w:sz w:val="24"/>
              </w:rPr>
              <w:t>年列强侵华的关键战争。请大家结合时间轴，思考第一个问题：从中外角度分析列强侵略中国的原因。</w:t>
            </w:r>
          </w:p>
          <w:p w:rsidR="00164453" w:rsidRDefault="00AE26F0">
            <w:pPr>
              <w:jc w:val="both"/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/>
                <w:sz w:val="24"/>
              </w:rPr>
              <w:t>学生</w:t>
            </w:r>
            <w:r>
              <w:rPr>
                <w:rFonts w:ascii="宋体" w:eastAsia="宋体" w:hAnsi="宋体" w:cs="宋体"/>
                <w:sz w:val="24"/>
              </w:rPr>
              <w:t>1</w:t>
            </w:r>
            <w:r>
              <w:rPr>
                <w:rFonts w:ascii="宋体" w:eastAsia="宋体" w:hAnsi="宋体" w:cs="宋体"/>
                <w:sz w:val="24"/>
              </w:rPr>
              <w:t>：国际上，两次工业革命后，列强需要打开中国市场，把中国变成殖民地。</w:t>
            </w:r>
            <w:r>
              <w:rPr>
                <w:rFonts w:ascii="宋体" w:eastAsia="宋体" w:hAnsi="宋体" w:cs="宋体"/>
                <w:sz w:val="24"/>
              </w:rPr>
              <w:t xml:space="preserve"> </w:t>
            </w:r>
          </w:p>
          <w:p w:rsidR="00164453" w:rsidRDefault="00AE26F0">
            <w:pPr>
              <w:jc w:val="both"/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/>
                <w:sz w:val="24"/>
              </w:rPr>
              <w:t>学生</w:t>
            </w:r>
            <w:r>
              <w:rPr>
                <w:rFonts w:ascii="宋体" w:eastAsia="宋体" w:hAnsi="宋体" w:cs="宋体"/>
                <w:sz w:val="24"/>
              </w:rPr>
              <w:t>2</w:t>
            </w:r>
            <w:r>
              <w:rPr>
                <w:rFonts w:ascii="宋体" w:eastAsia="宋体" w:hAnsi="宋体" w:cs="宋体"/>
                <w:sz w:val="24"/>
              </w:rPr>
              <w:t>：国内是因为清政府落后腐败，给了列强</w:t>
            </w:r>
            <w:r>
              <w:rPr>
                <w:rFonts w:ascii="宋体" w:eastAsia="宋体" w:hAnsi="宋体" w:cs="宋体"/>
                <w:sz w:val="24"/>
              </w:rPr>
              <w:t>可乘之机。</w:t>
            </w:r>
          </w:p>
          <w:p w:rsidR="00164453" w:rsidRDefault="00AE26F0">
            <w:pPr>
              <w:jc w:val="both"/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sz w:val="24"/>
              </w:rPr>
              <w:t>教师：再看时间轴上的抗争事件，谁能按时间顺序说出中国军民的反抗事迹？</w:t>
            </w:r>
          </w:p>
          <w:p w:rsidR="00164453" w:rsidRDefault="00AE26F0">
            <w:pPr>
              <w:jc w:val="both"/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sz w:val="24"/>
              </w:rPr>
              <w:t>学生：虎门销烟、关天培抗英、太平天国运动、邓世昌抗击日军、义和团运动、全民族抗战</w:t>
            </w:r>
          </w:p>
        </w:tc>
        <w:tc>
          <w:tcPr>
            <w:tcW w:w="1751" w:type="dxa"/>
            <w:vAlign w:val="center"/>
          </w:tcPr>
          <w:p w:rsidR="00164453" w:rsidRDefault="00164453">
            <w:pPr>
              <w:jc w:val="both"/>
              <w:rPr>
                <w:rFonts w:ascii="宋体" w:eastAsia="宋体" w:hAnsi="宋体" w:cs="宋体"/>
                <w:sz w:val="24"/>
                <w:szCs w:val="24"/>
              </w:rPr>
            </w:pPr>
          </w:p>
          <w:p w:rsidR="00164453" w:rsidRDefault="00AE26F0">
            <w:pPr>
              <w:jc w:val="both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sz w:val="24"/>
                <w:szCs w:val="24"/>
              </w:rPr>
              <w:t>以情感化标题引发学生共鸣，快速聚焦本课核心主题，激发学习兴趣。</w:t>
            </w:r>
          </w:p>
          <w:p w:rsidR="00164453" w:rsidRDefault="00164453">
            <w:pPr>
              <w:jc w:val="both"/>
              <w:rPr>
                <w:rFonts w:ascii="宋体" w:eastAsia="宋体" w:hAnsi="宋体" w:cs="宋体"/>
                <w:sz w:val="24"/>
                <w:szCs w:val="24"/>
              </w:rPr>
            </w:pPr>
          </w:p>
          <w:p w:rsidR="00164453" w:rsidRDefault="00164453">
            <w:pPr>
              <w:jc w:val="both"/>
              <w:rPr>
                <w:rFonts w:ascii="宋体" w:eastAsia="宋体" w:hAnsi="宋体" w:cs="宋体"/>
                <w:sz w:val="24"/>
                <w:szCs w:val="24"/>
              </w:rPr>
            </w:pPr>
          </w:p>
          <w:p w:rsidR="00164453" w:rsidRDefault="00164453">
            <w:pPr>
              <w:jc w:val="both"/>
              <w:rPr>
                <w:rFonts w:ascii="宋体" w:eastAsia="宋体" w:hAnsi="宋体" w:cs="宋体"/>
                <w:sz w:val="24"/>
                <w:szCs w:val="24"/>
              </w:rPr>
            </w:pPr>
          </w:p>
          <w:p w:rsidR="00164453" w:rsidRDefault="00AE26F0">
            <w:pPr>
              <w:jc w:val="both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sz w:val="24"/>
                <w:szCs w:val="24"/>
              </w:rPr>
              <w:t>通过时间轴构建时空观念，以问题驱动学生自主思考，落实基础知识</w:t>
            </w:r>
          </w:p>
          <w:p w:rsidR="00164453" w:rsidRDefault="00164453">
            <w:pPr>
              <w:jc w:val="both"/>
            </w:pPr>
          </w:p>
        </w:tc>
      </w:tr>
      <w:tr w:rsidR="00164453">
        <w:trPr>
          <w:trHeight w:val="3195"/>
        </w:trPr>
        <w:tc>
          <w:tcPr>
            <w:tcW w:w="786" w:type="dxa"/>
            <w:vAlign w:val="center"/>
          </w:tcPr>
          <w:p w:rsidR="00164453" w:rsidRDefault="00AE26F0">
            <w:pPr>
              <w:jc w:val="center"/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sz w:val="24"/>
              </w:rPr>
              <w:lastRenderedPageBreak/>
              <w:t>新课教学</w:t>
            </w:r>
          </w:p>
        </w:tc>
        <w:tc>
          <w:tcPr>
            <w:tcW w:w="6700" w:type="dxa"/>
            <w:gridSpan w:val="3"/>
            <w:vAlign w:val="center"/>
          </w:tcPr>
          <w:p w:rsidR="00164453" w:rsidRDefault="00AE26F0">
            <w:pPr>
              <w:jc w:val="both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sz w:val="24"/>
                <w:szCs w:val="24"/>
              </w:rPr>
              <w:t>（过渡）过渡语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 xml:space="preserve"> 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了解了侵华原因与初步抗争，接下来我们走进旧民主主义革命时期，看看山河破碎下，中国人发出了怎样的救亡呐喊。</w:t>
            </w:r>
          </w:p>
          <w:p w:rsidR="00164453" w:rsidRDefault="00AE26F0">
            <w:pPr>
              <w:jc w:val="both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sz w:val="24"/>
                <w:szCs w:val="24"/>
              </w:rPr>
              <w:t>一、旧民主主义革命时期：山河破碎下的救亡呐喊</w:t>
            </w:r>
          </w:p>
          <w:p w:rsidR="00164453" w:rsidRDefault="00AE26F0">
            <w:pPr>
              <w:jc w:val="both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sz w:val="24"/>
                <w:szCs w:val="24"/>
              </w:rPr>
              <w:t>教师：大家看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PPT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上的图片与时间，依次说出对应的战争、条约及结果。</w:t>
            </w:r>
          </w:p>
          <w:p w:rsidR="00164453" w:rsidRDefault="00AE26F0">
            <w:pPr>
              <w:jc w:val="both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sz w:val="24"/>
                <w:szCs w:val="24"/>
              </w:rPr>
              <w:t>学生回答：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 xml:space="preserve"> 1840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—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1842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年鸦片战争，签订《南京条约》，中国开始沦为半殖民地半封建社会。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 xml:space="preserve"> </w:t>
            </w:r>
          </w:p>
          <w:p w:rsidR="00164453" w:rsidRDefault="00AE26F0">
            <w:pPr>
              <w:jc w:val="both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sz w:val="24"/>
                <w:szCs w:val="24"/>
              </w:rPr>
              <w:t>1856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—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1860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年第二次鸦片战争，签订《天津条约》《北京条约》，半殖民地化程度进一步加深。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 xml:space="preserve"> </w:t>
            </w:r>
          </w:p>
          <w:p w:rsidR="00164453" w:rsidRDefault="00AE26F0">
            <w:pPr>
              <w:jc w:val="both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sz w:val="24"/>
                <w:szCs w:val="24"/>
              </w:rPr>
              <w:t>1894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—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1895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年甲午中日战争，签订《马关条约》，半殖民地化程度大大加深。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 xml:space="preserve"> </w:t>
            </w:r>
          </w:p>
          <w:p w:rsidR="00164453" w:rsidRDefault="00AE26F0">
            <w:pPr>
              <w:jc w:val="both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sz w:val="24"/>
                <w:szCs w:val="24"/>
              </w:rPr>
              <w:t>1900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—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1901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年八国联军侵华战争，签订《辛丑条约》，中国完全沦为半殖民地半封建社会。</w:t>
            </w:r>
          </w:p>
          <w:p w:rsidR="00164453" w:rsidRDefault="00AE26F0">
            <w:pPr>
              <w:jc w:val="both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sz w:val="24"/>
                <w:szCs w:val="24"/>
              </w:rPr>
              <w:t>教师：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 xml:space="preserve"> 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我们再深入分析，中国为什么会屡屡挨打？看这几组对比图</w:t>
            </w:r>
          </w:p>
          <w:p w:rsidR="00164453" w:rsidRDefault="00AE26F0">
            <w:pPr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sz w:val="24"/>
                <w:szCs w:val="24"/>
              </w:rPr>
              <w:t>（过渡）这些重要事件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，是党在革命岁月中的关键探索。接下来，我们通过图片解读，深化理解。</w:t>
            </w:r>
            <w:r>
              <w:rPr>
                <w:noProof/>
              </w:rPr>
              <w:drawing>
                <wp:inline distT="0" distB="0" distL="114300" distR="114300">
                  <wp:extent cx="2161540" cy="1168400"/>
                  <wp:effectExtent l="0" t="0" r="10160" b="12700"/>
                  <wp:docPr id="2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图片 1"/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61540" cy="1168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64453" w:rsidRDefault="00164453">
            <w:pPr>
              <w:jc w:val="both"/>
              <w:rPr>
                <w:rFonts w:ascii="宋体" w:eastAsia="宋体" w:hAnsi="宋体" w:cs="宋体"/>
                <w:sz w:val="24"/>
                <w:szCs w:val="24"/>
              </w:rPr>
            </w:pPr>
          </w:p>
          <w:p w:rsidR="00164453" w:rsidRDefault="00AE26F0">
            <w:pPr>
              <w:jc w:val="both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sz w:val="24"/>
                <w:szCs w:val="24"/>
              </w:rPr>
              <w:t>学生：落后的封建制度无法抵挡先进的资本主义制度。</w:t>
            </w:r>
          </w:p>
          <w:p w:rsidR="00164453" w:rsidRDefault="00AE26F0">
            <w:pPr>
              <w:jc w:val="both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sz w:val="24"/>
                <w:szCs w:val="24"/>
              </w:rPr>
              <w:t>教师：接下来，我们梳理四大不平等条约的内容，概括它们的共同点，以及对中国的危害。请大家结合表格，小组合作完成。</w:t>
            </w:r>
          </w:p>
          <w:p w:rsidR="00164453" w:rsidRDefault="00AE26F0">
            <w:pPr>
              <w:jc w:val="both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sz w:val="24"/>
                <w:szCs w:val="24"/>
              </w:rPr>
              <w:t>学生（小组讨论）总结：共同点是割地、赔款、开放通商口岸、攫取特权；危害是破坏领土完整、加重人民负担、丧失国家主权，逐步沦为半殖民地半封建社会。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 xml:space="preserve"> </w:t>
            </w:r>
          </w:p>
          <w:p w:rsidR="00164453" w:rsidRDefault="00164453">
            <w:pPr>
              <w:jc w:val="both"/>
              <w:rPr>
                <w:rFonts w:ascii="宋体" w:eastAsia="宋体" w:hAnsi="宋体" w:cs="宋体"/>
                <w:sz w:val="24"/>
                <w:szCs w:val="24"/>
              </w:rPr>
            </w:pPr>
          </w:p>
          <w:p w:rsidR="00164453" w:rsidRDefault="00AE26F0">
            <w:pPr>
              <w:jc w:val="both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sz w:val="24"/>
                <w:szCs w:val="24"/>
              </w:rPr>
              <w:t>教师：再看经济与政治侵略方式的变化：鸦片战争到甲午战争，以商品输出为主；甲午战后，以资本输出为主。政治上从武力征服到瓜分中国，再到《辛丑条约》后的以华治华。</w:t>
            </w:r>
          </w:p>
          <w:p w:rsidR="00164453" w:rsidRDefault="00AE26F0">
            <w:pPr>
              <w:jc w:val="both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114300" distR="114300">
                  <wp:extent cx="2169795" cy="1187450"/>
                  <wp:effectExtent l="0" t="0" r="1905" b="12700"/>
                  <wp:docPr id="3" name="图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图片 2"/>
                          <pic:cNvPicPr>
                            <a:picLocks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69795" cy="1187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64453" w:rsidRDefault="00AE26F0">
            <w:pPr>
              <w:jc w:val="both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sz w:val="24"/>
                <w:szCs w:val="24"/>
              </w:rPr>
              <w:t>教师：观察三幅图中通商口岸的开放呈现什么趋势？为什么会出现这样的趋势？</w:t>
            </w:r>
          </w:p>
          <w:p w:rsidR="00164453" w:rsidRDefault="00AE26F0">
            <w:pPr>
              <w:jc w:val="both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sz w:val="24"/>
                <w:szCs w:val="24"/>
              </w:rPr>
              <w:lastRenderedPageBreak/>
              <w:t>学生：（观察地图回答）从东南沿海深入到长江中下游，再到中国腹地</w:t>
            </w:r>
          </w:p>
          <w:p w:rsidR="00164453" w:rsidRDefault="00AE26F0">
            <w:pPr>
              <w:jc w:val="both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sz w:val="24"/>
                <w:szCs w:val="24"/>
              </w:rPr>
              <w:t>教师：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 xml:space="preserve"> 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列强侵略不断深入，中国人民也在不断探索救国道路。看这张探索示意图，从器物到制度再到文化，分别对应哪些运动？</w:t>
            </w:r>
          </w:p>
          <w:p w:rsidR="00164453" w:rsidRDefault="00AE26F0">
            <w:pPr>
              <w:jc w:val="both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sz w:val="24"/>
                <w:szCs w:val="24"/>
              </w:rPr>
              <w:t>学生：洋务运动、戊戌变法、辛亥革命、新文化运动。</w:t>
            </w:r>
          </w:p>
          <w:p w:rsidR="00164453" w:rsidRDefault="00AE26F0">
            <w:pPr>
              <w:jc w:val="both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sz w:val="24"/>
                <w:szCs w:val="24"/>
              </w:rPr>
              <w:t>教师：阅读以下材料，说说近代中国在遭受列强侵华后出现了怎样的变化？</w:t>
            </w:r>
          </w:p>
          <w:p w:rsidR="00164453" w:rsidRDefault="00AE26F0">
            <w:pPr>
              <w:jc w:val="both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sz w:val="24"/>
                <w:szCs w:val="24"/>
              </w:rPr>
              <w:t>学生：①逐步沦为半殖民地半封建社会，民族危机不断加深；②经济上，自然经济开始解体，中国被迫卷入资本主义世界市场，沦为列强的商品市场和原料产地；客观上促进了民族资本主义的产生，张謇等实业家以“实业救国”的方式，开启了经济近代化的探索；③政治与思想上，打破了天朝上国的迷梦，推动先进中国人从器物到制度再到思想文化，层层深入地探索救国道路，开启了中国近代化的进程。</w:t>
            </w:r>
          </w:p>
          <w:p w:rsidR="00164453" w:rsidRDefault="00AE26F0">
            <w:pPr>
              <w:jc w:val="both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sz w:val="24"/>
                <w:szCs w:val="24"/>
              </w:rPr>
              <w:t>教师：</w:t>
            </w:r>
            <w:r>
              <w:rPr>
                <w:rFonts w:ascii="宋体" w:eastAsia="宋体" w:hAnsi="宋体" w:cs="宋体"/>
                <w:sz w:val="24"/>
                <w:szCs w:val="24"/>
              </w:rPr>
              <w:t>仿照示例，为《甲午风云》写一段影评。给大家</w:t>
            </w:r>
            <w:r>
              <w:rPr>
                <w:rFonts w:ascii="宋体" w:eastAsia="宋体" w:hAnsi="宋体" w:cs="宋体"/>
                <w:sz w:val="24"/>
                <w:szCs w:val="24"/>
              </w:rPr>
              <w:t>2</w:t>
            </w:r>
            <w:r>
              <w:rPr>
                <w:rFonts w:ascii="宋体" w:eastAsia="宋体" w:hAnsi="宋体" w:cs="宋体"/>
                <w:sz w:val="24"/>
                <w:szCs w:val="24"/>
              </w:rPr>
              <w:t>分钟时间，尝试动笔写一写。</w:t>
            </w:r>
          </w:p>
          <w:p w:rsidR="00164453" w:rsidRDefault="00AE26F0">
            <w:pPr>
              <w:jc w:val="both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ascii="宋体" w:eastAsia="宋体" w:hAnsi="宋体" w:cs="宋体"/>
                <w:sz w:val="24"/>
                <w:szCs w:val="24"/>
              </w:rPr>
              <w:t>学生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：</w:t>
            </w:r>
            <w:r>
              <w:rPr>
                <w:rFonts w:ascii="宋体" w:eastAsia="宋体" w:hAnsi="宋体" w:cs="宋体"/>
                <w:sz w:val="24"/>
                <w:szCs w:val="24"/>
              </w:rPr>
              <w:t>动笔书写，展示分享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。</w:t>
            </w:r>
          </w:p>
          <w:p w:rsidR="00164453" w:rsidRDefault="00AE26F0">
            <w:pPr>
              <w:jc w:val="both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sz w:val="24"/>
                <w:szCs w:val="24"/>
              </w:rPr>
              <w:t>教师小结：同学们，我们来梳理旧民主主义革命时期的核心脉络：列强通过鸦片战争、第二次鸦片战争、甲午中日战争、八国联军侵华四次战争，以《南京条约》《北京条约》《马关条约》《辛丑条约》为标志，使中国从开始沦为半殖民地半封建社会，一步步滑向完全沦为半殖民地半封建社会的深渊。</w:t>
            </w:r>
          </w:p>
          <w:p w:rsidR="00164453" w:rsidRDefault="00AE26F0">
            <w:pPr>
              <w:jc w:val="both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sz w:val="24"/>
                <w:szCs w:val="24"/>
              </w:rPr>
              <w:t>同时，列强的侵略方式也在演变：经济上，从商品输出为主转向资本输出为主；政治上，从争取特权到瓜分中国，最终形成“以华治华”的策略。</w:t>
            </w:r>
          </w:p>
          <w:p w:rsidR="00164453" w:rsidRDefault="00AE26F0">
            <w:pPr>
              <w:jc w:val="both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sz w:val="24"/>
                <w:szCs w:val="24"/>
              </w:rPr>
              <w:t>面对侵略，中国人民从未屈服：从林则徐虎门销烟、三元里抗英，到太平军抗击洋枪队；从邓世昌等将领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浴血黄海，到义和团廊坊阻击战。这些抗争，展现了中华民族不屈不挠的精神。</w:t>
            </w:r>
          </w:p>
          <w:p w:rsidR="00164453" w:rsidRDefault="00AE26F0">
            <w:pPr>
              <w:jc w:val="both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sz w:val="24"/>
                <w:szCs w:val="24"/>
              </w:rPr>
              <w:t>这一阶段，是山河破碎的屈辱史，更是救亡图存的抗争史。</w:t>
            </w:r>
          </w:p>
          <w:p w:rsidR="00164453" w:rsidRDefault="00AE26F0">
            <w:pPr>
              <w:jc w:val="both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sz w:val="24"/>
                <w:szCs w:val="24"/>
              </w:rPr>
              <w:t>（</w:t>
            </w:r>
            <w:r>
              <w:rPr>
                <w:rFonts w:ascii="宋体" w:eastAsia="宋体" w:hAnsi="宋体" w:cs="宋体"/>
                <w:sz w:val="24"/>
                <w:szCs w:val="24"/>
              </w:rPr>
              <w:t>过渡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）</w:t>
            </w:r>
            <w:r>
              <w:rPr>
                <w:rFonts w:ascii="宋体" w:eastAsia="宋体" w:hAnsi="宋体" w:cs="宋体"/>
                <w:sz w:val="24"/>
                <w:szCs w:val="24"/>
              </w:rPr>
              <w:t>旧民主主义革命时期的探索虽有进步，但未能改变中国命运。接下来，我们进入新民主主义革命时期，看中华民族如何在浴血中迎来新生。</w:t>
            </w:r>
          </w:p>
          <w:p w:rsidR="00164453" w:rsidRDefault="00AE26F0">
            <w:pPr>
              <w:jc w:val="both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sz w:val="24"/>
                <w:szCs w:val="24"/>
              </w:rPr>
              <w:t>二、新民主主义革命时期：民族危亡中的浴血新生</w:t>
            </w:r>
          </w:p>
          <w:p w:rsidR="00164453" w:rsidRDefault="00AE26F0">
            <w:pPr>
              <w:jc w:val="both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sz w:val="24"/>
                <w:szCs w:val="24"/>
              </w:rPr>
              <w:t>教师：看抗日战争进程示意图，先补充空缺内容：①②③④分别是什么？</w:t>
            </w:r>
          </w:p>
          <w:p w:rsidR="00164453" w:rsidRDefault="00AE26F0">
            <w:pPr>
              <w:jc w:val="both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sz w:val="24"/>
                <w:szCs w:val="24"/>
              </w:rPr>
              <w:t>学生填写：①九一八事变；②七七事变；③平型关大捷、台儿庄战役；④抗日根据地建设、《论持久战》。</w:t>
            </w:r>
          </w:p>
          <w:p w:rsidR="00164453" w:rsidRDefault="00AE26F0">
            <w:pPr>
              <w:jc w:val="both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sz w:val="24"/>
                <w:szCs w:val="24"/>
              </w:rPr>
              <w:t>教师：促进中华民族团结抗战的主要因素有哪些？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 xml:space="preserve"> </w:t>
            </w:r>
          </w:p>
          <w:p w:rsidR="00164453" w:rsidRDefault="00AE26F0">
            <w:pPr>
              <w:jc w:val="both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sz w:val="24"/>
                <w:szCs w:val="24"/>
              </w:rPr>
              <w:t>学生：主要矛盾变化、中国共产党的推动、全民族意识觉醒。</w:t>
            </w:r>
          </w:p>
          <w:p w:rsidR="00164453" w:rsidRDefault="00AE26F0">
            <w:pPr>
              <w:jc w:val="both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sz w:val="24"/>
                <w:szCs w:val="24"/>
              </w:rPr>
              <w:t>教师活动：结合四幅图片，说明抗日战争是全民族抗战。从正面战场、敌后战场、民众动员、华侨支援四个角度分析。</w:t>
            </w:r>
          </w:p>
          <w:p w:rsidR="00164453" w:rsidRDefault="00AE26F0">
            <w:pPr>
              <w:jc w:val="both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ascii="宋体" w:eastAsia="宋体" w:hAnsi="宋体" w:cs="宋体"/>
                <w:sz w:val="24"/>
                <w:szCs w:val="24"/>
              </w:rPr>
              <w:lastRenderedPageBreak/>
              <w:t>学生分组发言：</w:t>
            </w:r>
            <w:r>
              <w:rPr>
                <w:rFonts w:ascii="宋体" w:eastAsia="宋体" w:hAnsi="宋体" w:cs="宋体"/>
                <w:sz w:val="24"/>
                <w:szCs w:val="24"/>
              </w:rPr>
              <w:t xml:space="preserve"> 1. </w:t>
            </w:r>
            <w:r>
              <w:rPr>
                <w:rFonts w:ascii="宋体" w:eastAsia="宋体" w:hAnsi="宋体" w:cs="宋体"/>
                <w:sz w:val="24"/>
                <w:szCs w:val="24"/>
              </w:rPr>
              <w:t>台儿庄战役是正面战场重大胜利；</w:t>
            </w:r>
            <w:r>
              <w:rPr>
                <w:rFonts w:ascii="宋体" w:eastAsia="宋体" w:hAnsi="宋体" w:cs="宋体"/>
                <w:sz w:val="24"/>
                <w:szCs w:val="24"/>
              </w:rPr>
              <w:t xml:space="preserve"> 2. </w:t>
            </w:r>
            <w:r>
              <w:rPr>
                <w:rFonts w:ascii="宋体" w:eastAsia="宋体" w:hAnsi="宋体" w:cs="宋体"/>
                <w:sz w:val="24"/>
                <w:szCs w:val="24"/>
              </w:rPr>
              <w:t>百团大战是敌后战场主动出击；</w:t>
            </w:r>
            <w:r>
              <w:rPr>
                <w:rFonts w:ascii="宋体" w:eastAsia="宋体" w:hAnsi="宋体" w:cs="宋体"/>
                <w:sz w:val="24"/>
                <w:szCs w:val="24"/>
              </w:rPr>
              <w:t xml:space="preserve"> 3. </w:t>
            </w:r>
            <w:r>
              <w:rPr>
                <w:rFonts w:ascii="宋体" w:eastAsia="宋体" w:hAnsi="宋体" w:cs="宋体"/>
                <w:sz w:val="24"/>
                <w:szCs w:val="24"/>
              </w:rPr>
              <w:t>文艺青年宣传抗日；</w:t>
            </w:r>
            <w:r>
              <w:rPr>
                <w:rFonts w:ascii="宋体" w:eastAsia="宋体" w:hAnsi="宋体" w:cs="宋体"/>
                <w:sz w:val="24"/>
                <w:szCs w:val="24"/>
              </w:rPr>
              <w:t xml:space="preserve"> 4. </w:t>
            </w:r>
            <w:r>
              <w:rPr>
                <w:rFonts w:ascii="宋体" w:eastAsia="宋体" w:hAnsi="宋体" w:cs="宋体"/>
                <w:sz w:val="24"/>
                <w:szCs w:val="24"/>
              </w:rPr>
              <w:t>南洋华侨支援前线。</w:t>
            </w:r>
          </w:p>
          <w:p w:rsidR="00164453" w:rsidRDefault="00AE26F0">
            <w:pPr>
              <w:jc w:val="both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ascii="宋体" w:eastAsia="宋体" w:hAnsi="宋体" w:cs="宋体"/>
                <w:sz w:val="24"/>
                <w:szCs w:val="24"/>
              </w:rPr>
              <w:t>教师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：</w:t>
            </w:r>
            <w:r>
              <w:rPr>
                <w:rFonts w:ascii="宋体" w:eastAsia="宋体" w:hAnsi="宋体" w:cs="宋体"/>
                <w:sz w:val="24"/>
                <w:szCs w:val="24"/>
              </w:rPr>
              <w:t>现在，我们仿照示例，任选一个展览单元进行论述。比如第二单元</w:t>
            </w:r>
            <w:r>
              <w:rPr>
                <w:rFonts w:ascii="宋体" w:eastAsia="宋体" w:hAnsi="宋体" w:cs="宋体"/>
                <w:sz w:val="24"/>
                <w:szCs w:val="24"/>
              </w:rPr>
              <w:t>“</w:t>
            </w:r>
            <w:r>
              <w:rPr>
                <w:rFonts w:ascii="宋体" w:eastAsia="宋体" w:hAnsi="宋体" w:cs="宋体"/>
                <w:sz w:val="24"/>
                <w:szCs w:val="24"/>
              </w:rPr>
              <w:t>共赴国难</w:t>
            </w:r>
            <w:r>
              <w:rPr>
                <w:rFonts w:ascii="宋体" w:eastAsia="宋体" w:hAnsi="宋体" w:cs="宋体"/>
                <w:sz w:val="24"/>
                <w:szCs w:val="24"/>
              </w:rPr>
              <w:t xml:space="preserve"> </w:t>
            </w:r>
            <w:r>
              <w:rPr>
                <w:rFonts w:ascii="宋体" w:eastAsia="宋体" w:hAnsi="宋体" w:cs="宋体"/>
                <w:sz w:val="24"/>
                <w:szCs w:val="24"/>
              </w:rPr>
              <w:t>统一战线</w:t>
            </w:r>
            <w:r>
              <w:rPr>
                <w:rFonts w:ascii="宋体" w:eastAsia="宋体" w:hAnsi="宋体" w:cs="宋体"/>
                <w:sz w:val="24"/>
                <w:szCs w:val="24"/>
              </w:rPr>
              <w:t>”</w:t>
            </w:r>
            <w:r>
              <w:rPr>
                <w:rFonts w:ascii="宋体" w:eastAsia="宋体" w:hAnsi="宋体" w:cs="宋体"/>
                <w:sz w:val="24"/>
                <w:szCs w:val="24"/>
              </w:rPr>
              <w:t>，谁来试试？</w:t>
            </w:r>
            <w:r>
              <w:rPr>
                <w:rFonts w:ascii="宋体" w:eastAsia="宋体" w:hAnsi="宋体" w:cs="宋体"/>
                <w:sz w:val="24"/>
                <w:szCs w:val="24"/>
              </w:rPr>
              <w:t xml:space="preserve"> </w:t>
            </w:r>
          </w:p>
          <w:p w:rsidR="00164453" w:rsidRDefault="00AE26F0">
            <w:pPr>
              <w:jc w:val="both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ascii="宋体" w:eastAsia="宋体" w:hAnsi="宋体" w:cs="宋体"/>
                <w:sz w:val="24"/>
                <w:szCs w:val="24"/>
              </w:rPr>
              <w:t>学生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：</w:t>
            </w:r>
            <w:r>
              <w:rPr>
                <w:rFonts w:ascii="宋体" w:eastAsia="宋体" w:hAnsi="宋体" w:cs="宋体"/>
                <w:sz w:val="24"/>
                <w:szCs w:val="24"/>
              </w:rPr>
              <w:t>结合史实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，论述</w:t>
            </w:r>
            <w:r>
              <w:rPr>
                <w:rFonts w:ascii="宋体" w:eastAsia="宋体" w:hAnsi="宋体" w:cs="宋体"/>
                <w:sz w:val="24"/>
                <w:szCs w:val="24"/>
              </w:rPr>
              <w:t>中共发表《八一宣言》、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召开瓦窑堡会议</w:t>
            </w:r>
            <w:r>
              <w:rPr>
                <w:rFonts w:ascii="宋体" w:eastAsia="宋体" w:hAnsi="宋体" w:cs="宋体"/>
                <w:sz w:val="24"/>
                <w:szCs w:val="24"/>
              </w:rPr>
              <w:t>、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促成西安事变</w:t>
            </w:r>
            <w:r>
              <w:rPr>
                <w:rFonts w:ascii="宋体" w:eastAsia="宋体" w:hAnsi="宋体" w:cs="宋体"/>
                <w:sz w:val="24"/>
                <w:szCs w:val="24"/>
              </w:rPr>
              <w:t>和平解决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，</w:t>
            </w:r>
            <w:r>
              <w:rPr>
                <w:rFonts w:ascii="宋体" w:eastAsia="宋体" w:hAnsi="宋体" w:cs="宋体"/>
                <w:sz w:val="24"/>
                <w:szCs w:val="24"/>
              </w:rPr>
              <w:t>推动国共合作，促成统一战</w:t>
            </w:r>
            <w:r>
              <w:rPr>
                <w:rFonts w:ascii="宋体" w:eastAsia="宋体" w:hAnsi="宋体" w:cs="宋体"/>
                <w:sz w:val="24"/>
                <w:szCs w:val="24"/>
              </w:rPr>
              <w:t>线形成。</w:t>
            </w:r>
          </w:p>
          <w:p w:rsidR="00164453" w:rsidRDefault="00AE26F0">
            <w:pPr>
              <w:jc w:val="both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sz w:val="24"/>
                <w:szCs w:val="24"/>
              </w:rPr>
              <w:t>（</w:t>
            </w:r>
            <w:r>
              <w:rPr>
                <w:rFonts w:ascii="宋体" w:eastAsia="宋体" w:hAnsi="宋体" w:cs="宋体"/>
                <w:sz w:val="24"/>
                <w:szCs w:val="24"/>
              </w:rPr>
              <w:t>过渡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）</w:t>
            </w:r>
            <w:r>
              <w:rPr>
                <w:rFonts w:ascii="宋体" w:eastAsia="宋体" w:hAnsi="宋体" w:cs="宋体"/>
                <w:sz w:val="24"/>
                <w:szCs w:val="24"/>
              </w:rPr>
              <w:t>通过学习，我们清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晰地</w:t>
            </w:r>
            <w:r>
              <w:rPr>
                <w:rFonts w:ascii="宋体" w:eastAsia="宋体" w:hAnsi="宋体" w:cs="宋体"/>
                <w:sz w:val="24"/>
                <w:szCs w:val="24"/>
              </w:rPr>
              <w:t>看到了中国人民从屈辱到抗争、从探索到胜利的历程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。最后，</w:t>
            </w:r>
            <w:r>
              <w:rPr>
                <w:rFonts w:ascii="宋体" w:eastAsia="宋体" w:hAnsi="宋体" w:cs="宋体"/>
                <w:sz w:val="24"/>
                <w:szCs w:val="24"/>
              </w:rPr>
              <w:t>我们进行课堂检测，巩固所学知识。</w:t>
            </w:r>
          </w:p>
          <w:p w:rsidR="00164453" w:rsidRDefault="00AE26F0">
            <w:pPr>
              <w:jc w:val="both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sz w:val="24"/>
                <w:szCs w:val="24"/>
              </w:rPr>
              <w:t>教师小结：同学们，我们用“五个民族”快速小结这段历史。</w:t>
            </w:r>
          </w:p>
          <w:p w:rsidR="00164453" w:rsidRDefault="00AE26F0">
            <w:pPr>
              <w:jc w:val="both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sz w:val="24"/>
                <w:szCs w:val="24"/>
              </w:rPr>
              <w:t>民族危机：日本侵华，民族危亡空前严重；</w:t>
            </w:r>
          </w:p>
          <w:p w:rsidR="00164453" w:rsidRDefault="00AE26F0">
            <w:pPr>
              <w:jc w:val="both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sz w:val="24"/>
                <w:szCs w:val="24"/>
              </w:rPr>
              <w:t>民族团结：国共第二次合作，建立抗日民族统一战线；</w:t>
            </w:r>
          </w:p>
          <w:p w:rsidR="00164453" w:rsidRDefault="00AE26F0">
            <w:pPr>
              <w:jc w:val="both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sz w:val="24"/>
                <w:szCs w:val="24"/>
              </w:rPr>
              <w:t>民族抗争：正面战场与敌后战场协同作战，浴血抗敌；</w:t>
            </w:r>
          </w:p>
          <w:p w:rsidR="00164453" w:rsidRDefault="00AE26F0">
            <w:pPr>
              <w:jc w:val="both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sz w:val="24"/>
                <w:szCs w:val="24"/>
              </w:rPr>
              <w:t>民族觉醒：抗战胜利是近代以来反侵略的第一次完全胜利；</w:t>
            </w:r>
          </w:p>
          <w:p w:rsidR="00164453" w:rsidRDefault="00AE26F0">
            <w:pPr>
              <w:jc w:val="both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sz w:val="24"/>
                <w:szCs w:val="24"/>
              </w:rPr>
              <w:t>民族自强：伟大抗战精神，铸就民族复兴的精神力量。</w:t>
            </w:r>
          </w:p>
          <w:p w:rsidR="00164453" w:rsidRDefault="00164453">
            <w:pPr>
              <w:jc w:val="both"/>
            </w:pPr>
          </w:p>
        </w:tc>
        <w:tc>
          <w:tcPr>
            <w:tcW w:w="1751" w:type="dxa"/>
            <w:vAlign w:val="center"/>
          </w:tcPr>
          <w:p w:rsidR="00164453" w:rsidRDefault="00164453">
            <w:pPr>
              <w:jc w:val="both"/>
              <w:rPr>
                <w:rFonts w:eastAsia="宋体"/>
                <w:sz w:val="24"/>
              </w:rPr>
            </w:pPr>
          </w:p>
          <w:p w:rsidR="00164453" w:rsidRDefault="00164453">
            <w:pPr>
              <w:jc w:val="both"/>
              <w:rPr>
                <w:rFonts w:eastAsia="宋体"/>
                <w:sz w:val="24"/>
              </w:rPr>
            </w:pPr>
          </w:p>
          <w:p w:rsidR="00164453" w:rsidRDefault="00AE26F0">
            <w:pPr>
              <w:jc w:val="both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ascii="宋体" w:eastAsia="宋体" w:hAnsi="宋体" w:cs="宋体"/>
                <w:sz w:val="24"/>
                <w:szCs w:val="24"/>
              </w:rPr>
              <w:t>四幅图片按时间顺序呈现了鸦片战争、第二次鸦片战争、甲午中日战争、八国联军侵华战争，明确标注了起止时间，帮助学生快速梳理出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1840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—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1945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年</w:t>
            </w:r>
            <w:r>
              <w:rPr>
                <w:rFonts w:ascii="宋体" w:eastAsia="宋体" w:hAnsi="宋体" w:cs="宋体"/>
                <w:sz w:val="24"/>
                <w:szCs w:val="24"/>
              </w:rPr>
              <w:t>列强侵华的先后顺序，落实时空观念。</w:t>
            </w:r>
          </w:p>
          <w:p w:rsidR="00164453" w:rsidRDefault="00164453">
            <w:pPr>
              <w:jc w:val="both"/>
              <w:rPr>
                <w:rFonts w:ascii="宋体" w:eastAsia="宋体" w:hAnsi="宋体" w:cs="宋体"/>
                <w:sz w:val="24"/>
                <w:szCs w:val="24"/>
              </w:rPr>
            </w:pPr>
          </w:p>
          <w:p w:rsidR="00164453" w:rsidRDefault="00AE26F0">
            <w:pPr>
              <w:jc w:val="both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ascii="宋体" w:eastAsia="宋体" w:hAnsi="宋体" w:cs="宋体"/>
                <w:sz w:val="24"/>
                <w:szCs w:val="24"/>
              </w:rPr>
              <w:t>以</w:t>
            </w:r>
            <w:r>
              <w:rPr>
                <w:rFonts w:ascii="宋体" w:eastAsia="宋体" w:hAnsi="宋体" w:cs="宋体"/>
                <w:sz w:val="24"/>
                <w:szCs w:val="24"/>
              </w:rPr>
              <w:t xml:space="preserve"> “</w:t>
            </w:r>
            <w:r>
              <w:rPr>
                <w:rFonts w:ascii="宋体" w:eastAsia="宋体" w:hAnsi="宋体" w:cs="宋体"/>
                <w:sz w:val="24"/>
                <w:szCs w:val="24"/>
              </w:rPr>
              <w:t>可视化</w:t>
            </w:r>
            <w:r>
              <w:rPr>
                <w:rFonts w:ascii="宋体" w:eastAsia="宋体" w:hAnsi="宋体" w:cs="宋体"/>
                <w:sz w:val="24"/>
                <w:szCs w:val="24"/>
              </w:rPr>
              <w:t xml:space="preserve">” </w:t>
            </w:r>
            <w:r>
              <w:rPr>
                <w:rFonts w:ascii="宋体" w:eastAsia="宋体" w:hAnsi="宋体" w:cs="宋体"/>
                <w:sz w:val="24"/>
                <w:szCs w:val="24"/>
              </w:rPr>
              <w:t>的方式，让学生直观感受到</w:t>
            </w:r>
            <w:r>
              <w:rPr>
                <w:rFonts w:ascii="宋体" w:eastAsia="宋体" w:hAnsi="宋体" w:cs="宋体"/>
                <w:sz w:val="24"/>
                <w:szCs w:val="24"/>
              </w:rPr>
              <w:t>19</w:t>
            </w:r>
            <w:r>
              <w:rPr>
                <w:rFonts w:ascii="宋体" w:eastAsia="宋体" w:hAnsi="宋体" w:cs="宋体"/>
                <w:sz w:val="24"/>
                <w:szCs w:val="24"/>
              </w:rPr>
              <w:t>世纪中西方的全方位差距，避免了枯燥的文字说教。学生通过分析图片信息，自主归纳出</w:t>
            </w:r>
            <w:r>
              <w:rPr>
                <w:rFonts w:ascii="宋体" w:eastAsia="宋体" w:hAnsi="宋体" w:cs="宋体"/>
                <w:sz w:val="24"/>
                <w:szCs w:val="24"/>
              </w:rPr>
              <w:t xml:space="preserve"> “</w:t>
            </w:r>
            <w:r>
              <w:rPr>
                <w:rFonts w:ascii="宋体" w:eastAsia="宋体" w:hAnsi="宋体" w:cs="宋体"/>
                <w:sz w:val="24"/>
                <w:szCs w:val="24"/>
              </w:rPr>
              <w:t>中弱西强</w:t>
            </w:r>
            <w:r>
              <w:rPr>
                <w:rFonts w:ascii="宋体" w:eastAsia="宋体" w:hAnsi="宋体" w:cs="宋体"/>
                <w:sz w:val="24"/>
                <w:szCs w:val="24"/>
              </w:rPr>
              <w:t xml:space="preserve">” </w:t>
            </w:r>
            <w:r>
              <w:rPr>
                <w:rFonts w:ascii="宋体" w:eastAsia="宋体" w:hAnsi="宋体" w:cs="宋体"/>
                <w:sz w:val="24"/>
                <w:szCs w:val="24"/>
              </w:rPr>
              <w:t>的对比逻辑，实现</w:t>
            </w:r>
            <w:r>
              <w:rPr>
                <w:rFonts w:ascii="宋体" w:eastAsia="宋体" w:hAnsi="宋体" w:cs="宋体"/>
                <w:sz w:val="24"/>
                <w:szCs w:val="24"/>
              </w:rPr>
              <w:t>“</w:t>
            </w:r>
            <w:r>
              <w:rPr>
                <w:rFonts w:ascii="宋体" w:eastAsia="宋体" w:hAnsi="宋体" w:cs="宋体"/>
                <w:sz w:val="24"/>
                <w:szCs w:val="24"/>
              </w:rPr>
              <w:t>论从史出</w:t>
            </w:r>
            <w:r>
              <w:rPr>
                <w:rFonts w:ascii="宋体" w:eastAsia="宋体" w:hAnsi="宋体" w:cs="宋体"/>
                <w:sz w:val="24"/>
                <w:szCs w:val="24"/>
              </w:rPr>
              <w:t>”</w:t>
            </w:r>
            <w:r>
              <w:rPr>
                <w:rFonts w:ascii="宋体" w:eastAsia="宋体" w:hAnsi="宋体" w:cs="宋体"/>
                <w:sz w:val="24"/>
                <w:szCs w:val="24"/>
              </w:rPr>
              <w:t>。</w:t>
            </w:r>
          </w:p>
          <w:p w:rsidR="00164453" w:rsidRDefault="00164453">
            <w:pPr>
              <w:jc w:val="both"/>
              <w:rPr>
                <w:rFonts w:ascii="宋体" w:eastAsia="宋体" w:hAnsi="宋体" w:cs="宋体"/>
                <w:sz w:val="24"/>
                <w:szCs w:val="24"/>
              </w:rPr>
            </w:pPr>
          </w:p>
          <w:p w:rsidR="00164453" w:rsidRDefault="00AE26F0">
            <w:pPr>
              <w:jc w:val="both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ascii="宋体" w:eastAsia="宋体" w:hAnsi="宋体" w:cs="宋体"/>
                <w:sz w:val="24"/>
                <w:szCs w:val="24"/>
              </w:rPr>
              <w:t>引导学生进行归纳、对比、提炼，实现从基础识记到高阶思维的提升，契合中考对材料分析、综合归纳能力的考查要求。</w:t>
            </w:r>
          </w:p>
          <w:p w:rsidR="00164453" w:rsidRDefault="00164453">
            <w:pPr>
              <w:jc w:val="both"/>
              <w:rPr>
                <w:rFonts w:ascii="宋体" w:eastAsia="宋体" w:hAnsi="宋体" w:cs="宋体"/>
                <w:sz w:val="24"/>
                <w:szCs w:val="24"/>
              </w:rPr>
            </w:pPr>
          </w:p>
          <w:p w:rsidR="00164453" w:rsidRDefault="00164453">
            <w:pPr>
              <w:jc w:val="both"/>
              <w:rPr>
                <w:rFonts w:ascii="宋体" w:eastAsia="宋体" w:hAnsi="宋体" w:cs="宋体"/>
                <w:sz w:val="24"/>
                <w:szCs w:val="24"/>
              </w:rPr>
            </w:pPr>
          </w:p>
          <w:p w:rsidR="00164453" w:rsidRDefault="00AE26F0">
            <w:pPr>
              <w:jc w:val="both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sz w:val="24"/>
                <w:szCs w:val="24"/>
              </w:rPr>
              <w:t>引导学生解释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 xml:space="preserve"> 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“为什么会变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lastRenderedPageBreak/>
              <w:t>”，即结合两次工业革命、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资本主义发展阶段特征，理解列强侵华方式变化背后的经济动因，提升学生透过现象看本质的历史解释能力。</w:t>
            </w:r>
          </w:p>
          <w:p w:rsidR="00164453" w:rsidRDefault="00164453">
            <w:pPr>
              <w:jc w:val="both"/>
              <w:rPr>
                <w:rFonts w:ascii="宋体" w:eastAsia="宋体" w:hAnsi="宋体" w:cs="宋体"/>
                <w:sz w:val="24"/>
                <w:szCs w:val="24"/>
              </w:rPr>
            </w:pPr>
          </w:p>
          <w:p w:rsidR="00164453" w:rsidRDefault="00164453">
            <w:pPr>
              <w:jc w:val="both"/>
              <w:rPr>
                <w:rFonts w:ascii="宋体" w:eastAsia="宋体" w:hAnsi="宋体" w:cs="宋体"/>
                <w:sz w:val="24"/>
                <w:szCs w:val="24"/>
              </w:rPr>
            </w:pPr>
          </w:p>
          <w:p w:rsidR="00164453" w:rsidRDefault="00164453">
            <w:pPr>
              <w:jc w:val="both"/>
              <w:rPr>
                <w:rFonts w:ascii="宋体" w:eastAsia="宋体" w:hAnsi="宋体" w:cs="宋体"/>
                <w:sz w:val="24"/>
                <w:szCs w:val="24"/>
              </w:rPr>
            </w:pPr>
          </w:p>
          <w:p w:rsidR="00164453" w:rsidRDefault="00AE26F0">
            <w:pPr>
              <w:jc w:val="both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sz w:val="24"/>
                <w:szCs w:val="24"/>
              </w:rPr>
              <w:t>以图片、表格、对比分析突破重难点，通过小组合作、动手写作提升学生历史解释与表达能力。</w:t>
            </w:r>
          </w:p>
          <w:p w:rsidR="00164453" w:rsidRDefault="00164453">
            <w:pPr>
              <w:jc w:val="both"/>
              <w:rPr>
                <w:rFonts w:ascii="宋体" w:eastAsia="宋体" w:hAnsi="宋体" w:cs="宋体"/>
                <w:sz w:val="24"/>
                <w:szCs w:val="24"/>
              </w:rPr>
            </w:pPr>
          </w:p>
          <w:p w:rsidR="00164453" w:rsidRDefault="00164453">
            <w:pPr>
              <w:jc w:val="both"/>
              <w:rPr>
                <w:rFonts w:ascii="宋体" w:eastAsia="宋体" w:hAnsi="宋体" w:cs="宋体"/>
                <w:sz w:val="24"/>
                <w:szCs w:val="24"/>
              </w:rPr>
            </w:pPr>
          </w:p>
          <w:p w:rsidR="00164453" w:rsidRDefault="00164453">
            <w:pPr>
              <w:jc w:val="both"/>
              <w:rPr>
                <w:rFonts w:ascii="宋体" w:eastAsia="宋体" w:hAnsi="宋体" w:cs="宋体"/>
                <w:sz w:val="24"/>
                <w:szCs w:val="24"/>
              </w:rPr>
            </w:pPr>
          </w:p>
          <w:p w:rsidR="00164453" w:rsidRDefault="00164453">
            <w:pPr>
              <w:jc w:val="both"/>
              <w:rPr>
                <w:rFonts w:ascii="宋体" w:eastAsia="宋体" w:hAnsi="宋体" w:cs="宋体"/>
                <w:sz w:val="24"/>
                <w:szCs w:val="24"/>
              </w:rPr>
            </w:pPr>
          </w:p>
          <w:p w:rsidR="00164453" w:rsidRDefault="00AE26F0">
            <w:pPr>
              <w:jc w:val="both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sz w:val="24"/>
                <w:szCs w:val="24"/>
              </w:rPr>
              <w:t>依托史料，培养学生提取信息、分析问题的能力，感悟党的责任与担当。</w:t>
            </w:r>
          </w:p>
          <w:p w:rsidR="00164453" w:rsidRDefault="00164453">
            <w:pPr>
              <w:jc w:val="both"/>
              <w:rPr>
                <w:rFonts w:ascii="宋体" w:eastAsia="宋体" w:hAnsi="宋体" w:cs="宋体"/>
                <w:sz w:val="24"/>
                <w:szCs w:val="24"/>
              </w:rPr>
            </w:pPr>
          </w:p>
          <w:p w:rsidR="00164453" w:rsidRDefault="00164453">
            <w:pPr>
              <w:jc w:val="both"/>
              <w:rPr>
                <w:rFonts w:ascii="宋体" w:eastAsia="宋体" w:hAnsi="宋体" w:cs="宋体"/>
                <w:sz w:val="24"/>
                <w:szCs w:val="24"/>
              </w:rPr>
            </w:pPr>
          </w:p>
          <w:p w:rsidR="00164453" w:rsidRDefault="00164453">
            <w:pPr>
              <w:jc w:val="both"/>
              <w:rPr>
                <w:rFonts w:ascii="宋体" w:eastAsia="宋体" w:hAnsi="宋体" w:cs="宋体"/>
                <w:sz w:val="24"/>
                <w:szCs w:val="24"/>
              </w:rPr>
            </w:pPr>
          </w:p>
          <w:p w:rsidR="00164453" w:rsidRDefault="00164453">
            <w:pPr>
              <w:jc w:val="both"/>
              <w:rPr>
                <w:rFonts w:ascii="宋体" w:eastAsia="宋体" w:hAnsi="宋体" w:cs="宋体"/>
                <w:sz w:val="24"/>
                <w:szCs w:val="24"/>
              </w:rPr>
            </w:pPr>
          </w:p>
          <w:p w:rsidR="00164453" w:rsidRDefault="00164453">
            <w:pPr>
              <w:jc w:val="both"/>
              <w:rPr>
                <w:rFonts w:ascii="宋体" w:eastAsia="宋体" w:hAnsi="宋体" w:cs="宋体"/>
                <w:sz w:val="24"/>
                <w:szCs w:val="24"/>
              </w:rPr>
            </w:pPr>
          </w:p>
          <w:p w:rsidR="00164453" w:rsidRDefault="00164453">
            <w:pPr>
              <w:jc w:val="both"/>
              <w:rPr>
                <w:rFonts w:ascii="宋体" w:eastAsia="宋体" w:hAnsi="宋体" w:cs="宋体"/>
                <w:sz w:val="24"/>
                <w:szCs w:val="24"/>
              </w:rPr>
            </w:pPr>
          </w:p>
          <w:p w:rsidR="00164453" w:rsidRDefault="00164453">
            <w:pPr>
              <w:jc w:val="both"/>
              <w:rPr>
                <w:rFonts w:ascii="宋体" w:eastAsia="宋体" w:hAnsi="宋体" w:cs="宋体"/>
                <w:sz w:val="24"/>
                <w:szCs w:val="24"/>
              </w:rPr>
            </w:pPr>
          </w:p>
          <w:p w:rsidR="00164453" w:rsidRDefault="00164453">
            <w:pPr>
              <w:jc w:val="both"/>
              <w:rPr>
                <w:rFonts w:ascii="宋体" w:eastAsia="宋体" w:hAnsi="宋体" w:cs="宋体"/>
                <w:sz w:val="24"/>
                <w:szCs w:val="24"/>
              </w:rPr>
            </w:pPr>
          </w:p>
          <w:p w:rsidR="00164453" w:rsidRDefault="00164453">
            <w:pPr>
              <w:jc w:val="both"/>
              <w:rPr>
                <w:rFonts w:ascii="宋体" w:eastAsia="宋体" w:hAnsi="宋体" w:cs="宋体"/>
                <w:sz w:val="24"/>
                <w:szCs w:val="24"/>
              </w:rPr>
            </w:pPr>
          </w:p>
          <w:p w:rsidR="00164453" w:rsidRDefault="00164453">
            <w:pPr>
              <w:jc w:val="both"/>
              <w:rPr>
                <w:rFonts w:ascii="宋体" w:eastAsia="宋体" w:hAnsi="宋体" w:cs="宋体"/>
                <w:sz w:val="24"/>
                <w:szCs w:val="24"/>
              </w:rPr>
            </w:pPr>
          </w:p>
          <w:p w:rsidR="00164453" w:rsidRDefault="00164453">
            <w:pPr>
              <w:jc w:val="both"/>
              <w:rPr>
                <w:rFonts w:ascii="宋体" w:eastAsia="宋体" w:hAnsi="宋体" w:cs="宋体"/>
                <w:sz w:val="24"/>
                <w:szCs w:val="24"/>
              </w:rPr>
            </w:pPr>
          </w:p>
          <w:p w:rsidR="00164453" w:rsidRDefault="00164453">
            <w:pPr>
              <w:jc w:val="both"/>
              <w:rPr>
                <w:rFonts w:ascii="宋体" w:eastAsia="宋体" w:hAnsi="宋体" w:cs="宋体"/>
                <w:sz w:val="24"/>
                <w:szCs w:val="24"/>
              </w:rPr>
            </w:pPr>
          </w:p>
          <w:p w:rsidR="00164453" w:rsidRDefault="00164453">
            <w:pPr>
              <w:jc w:val="both"/>
              <w:rPr>
                <w:rFonts w:ascii="宋体" w:eastAsia="宋体" w:hAnsi="宋体" w:cs="宋体"/>
                <w:sz w:val="24"/>
                <w:szCs w:val="24"/>
              </w:rPr>
            </w:pPr>
          </w:p>
          <w:p w:rsidR="00164453" w:rsidRDefault="00164453">
            <w:pPr>
              <w:jc w:val="both"/>
              <w:rPr>
                <w:rFonts w:ascii="宋体" w:eastAsia="宋体" w:hAnsi="宋体" w:cs="宋体"/>
                <w:sz w:val="24"/>
                <w:szCs w:val="24"/>
              </w:rPr>
            </w:pPr>
          </w:p>
          <w:p w:rsidR="00164453" w:rsidRDefault="00AE26F0">
            <w:pPr>
              <w:jc w:val="both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sz w:val="24"/>
                <w:szCs w:val="24"/>
              </w:rPr>
              <w:lastRenderedPageBreak/>
              <w:t>以图文结合的方式解读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 xml:space="preserve"> 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“全民族抗战”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 xml:space="preserve"> 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内涵，形成对抗战胜利根本原因的合理解释，落实历史解释素养。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 xml:space="preserve"> </w:t>
            </w:r>
          </w:p>
          <w:p w:rsidR="00164453" w:rsidRDefault="00164453">
            <w:pPr>
              <w:jc w:val="both"/>
              <w:rPr>
                <w:rFonts w:ascii="宋体" w:eastAsia="宋体" w:hAnsi="宋体" w:cs="宋体"/>
                <w:sz w:val="24"/>
                <w:szCs w:val="24"/>
              </w:rPr>
            </w:pPr>
          </w:p>
          <w:p w:rsidR="00164453" w:rsidRDefault="00AE26F0">
            <w:pPr>
              <w:jc w:val="both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sz w:val="24"/>
                <w:szCs w:val="24"/>
              </w:rPr>
              <w:t>通过史料实证、史论结合，突出中国共产党的中流砥柱作用。</w:t>
            </w:r>
          </w:p>
          <w:p w:rsidR="00164453" w:rsidRDefault="00164453">
            <w:pPr>
              <w:jc w:val="both"/>
              <w:rPr>
                <w:rFonts w:ascii="宋体" w:eastAsia="宋体" w:hAnsi="宋体" w:cs="宋体"/>
                <w:sz w:val="24"/>
                <w:szCs w:val="24"/>
              </w:rPr>
            </w:pPr>
          </w:p>
          <w:p w:rsidR="00164453" w:rsidRDefault="00164453">
            <w:pPr>
              <w:jc w:val="both"/>
              <w:rPr>
                <w:rFonts w:ascii="宋体" w:eastAsia="宋体" w:hAnsi="宋体" w:cs="宋体"/>
                <w:sz w:val="24"/>
                <w:szCs w:val="24"/>
              </w:rPr>
            </w:pPr>
          </w:p>
          <w:p w:rsidR="00164453" w:rsidRDefault="00164453">
            <w:pPr>
              <w:jc w:val="both"/>
              <w:rPr>
                <w:rFonts w:ascii="宋体" w:eastAsia="宋体" w:hAnsi="宋体" w:cs="宋体"/>
                <w:sz w:val="24"/>
                <w:szCs w:val="24"/>
              </w:rPr>
            </w:pPr>
          </w:p>
          <w:p w:rsidR="00164453" w:rsidRDefault="00AE26F0">
            <w:pPr>
              <w:jc w:val="both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sz w:val="24"/>
                <w:szCs w:val="24"/>
              </w:rPr>
              <w:t>及时检测学习效果，查漏补缺，强化知识记忆。</w:t>
            </w:r>
          </w:p>
          <w:p w:rsidR="00164453" w:rsidRDefault="00164453">
            <w:pPr>
              <w:jc w:val="both"/>
              <w:rPr>
                <w:rFonts w:ascii="宋体" w:eastAsia="宋体" w:hAnsi="宋体" w:cs="宋体"/>
                <w:sz w:val="24"/>
                <w:szCs w:val="24"/>
              </w:rPr>
            </w:pPr>
          </w:p>
          <w:p w:rsidR="00164453" w:rsidRDefault="00AE26F0">
            <w:pPr>
              <w:jc w:val="both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sz w:val="24"/>
                <w:szCs w:val="24"/>
              </w:rPr>
              <w:t>引导学生认识到抗日战争是中华民族空前团结、浴血抗争的结果；</w:t>
            </w:r>
          </w:p>
          <w:p w:rsidR="00164453" w:rsidRDefault="00AE26F0">
            <w:pPr>
              <w:jc w:val="both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sz w:val="24"/>
                <w:szCs w:val="24"/>
              </w:rPr>
              <w:t>最终落脚于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 xml:space="preserve"> 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“抗战精神光耀千秋”，让学生在梳理历史的过程中，深刻感悟中华民族的凝聚力与生命力，理解抗战精神的时代价值，增强民族自豪感与历史责任感，实现知识复习与价值引领的统一。</w:t>
            </w:r>
          </w:p>
          <w:p w:rsidR="00164453" w:rsidRDefault="00164453">
            <w:pPr>
              <w:jc w:val="both"/>
              <w:rPr>
                <w:rFonts w:ascii="宋体" w:eastAsia="宋体" w:hAnsi="宋体" w:cs="宋体"/>
                <w:sz w:val="24"/>
                <w:szCs w:val="24"/>
              </w:rPr>
            </w:pPr>
          </w:p>
        </w:tc>
      </w:tr>
      <w:tr w:rsidR="00164453">
        <w:trPr>
          <w:trHeight w:val="1103"/>
        </w:trPr>
        <w:tc>
          <w:tcPr>
            <w:tcW w:w="786" w:type="dxa"/>
            <w:vAlign w:val="center"/>
          </w:tcPr>
          <w:p w:rsidR="00164453" w:rsidRDefault="00AE26F0">
            <w:pPr>
              <w:jc w:val="center"/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sz w:val="24"/>
              </w:rPr>
              <w:lastRenderedPageBreak/>
              <w:t>课程小结</w:t>
            </w:r>
          </w:p>
        </w:tc>
        <w:tc>
          <w:tcPr>
            <w:tcW w:w="6700" w:type="dxa"/>
            <w:gridSpan w:val="3"/>
            <w:vAlign w:val="center"/>
          </w:tcPr>
          <w:p w:rsidR="00164453" w:rsidRDefault="00AE26F0">
            <w:pPr>
              <w:jc w:val="both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sz w:val="24"/>
                <w:szCs w:val="24"/>
              </w:rPr>
              <w:t>教师总结：本节课我们梳理了近代四大侵华战争、不平等条约的危害、中国人民的抗争与探索，以及抗日战争的胜利。从鸦片战争开始沦为半殖民地半封建社会，到抗战胜利赢得民族独立，这段历史告诉我们：落后就要挨打，团结才能自强。希望同学们铭记历史，传承爱国精神，为国家发展贡献力量。</w:t>
            </w:r>
          </w:p>
          <w:p w:rsidR="00164453" w:rsidRDefault="00AE26F0">
            <w:pPr>
              <w:jc w:val="both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sz w:val="24"/>
                <w:szCs w:val="24"/>
              </w:rPr>
              <w:t>学生回顾本课知识，梳理线索，畅谈收获。</w:t>
            </w:r>
          </w:p>
          <w:p w:rsidR="00164453" w:rsidRDefault="00164453">
            <w:pPr>
              <w:jc w:val="both"/>
            </w:pPr>
          </w:p>
        </w:tc>
        <w:tc>
          <w:tcPr>
            <w:tcW w:w="1751" w:type="dxa"/>
            <w:vAlign w:val="center"/>
          </w:tcPr>
          <w:p w:rsidR="00164453" w:rsidRDefault="00AE26F0">
            <w:pPr>
              <w:jc w:val="both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sz w:val="24"/>
                <w:szCs w:val="24"/>
              </w:rPr>
              <w:t>构建知识体系，升华情感态度价值观，落实立德树人根本任务。</w:t>
            </w:r>
          </w:p>
          <w:p w:rsidR="00164453" w:rsidRDefault="00164453">
            <w:pPr>
              <w:jc w:val="both"/>
              <w:rPr>
                <w:rFonts w:ascii="宋体" w:eastAsia="宋体" w:hAnsi="宋体" w:cs="宋体"/>
                <w:sz w:val="24"/>
                <w:szCs w:val="24"/>
              </w:rPr>
            </w:pPr>
          </w:p>
        </w:tc>
      </w:tr>
      <w:tr w:rsidR="00164453">
        <w:trPr>
          <w:trHeight w:val="1800"/>
        </w:trPr>
        <w:tc>
          <w:tcPr>
            <w:tcW w:w="786" w:type="dxa"/>
            <w:vAlign w:val="center"/>
          </w:tcPr>
          <w:p w:rsidR="00164453" w:rsidRDefault="00AE26F0">
            <w:pPr>
              <w:jc w:val="center"/>
              <w:rPr>
                <w:rFonts w:ascii="宋体" w:eastAsia="宋体" w:hAnsi="宋体" w:cs="宋体"/>
                <w:sz w:val="24"/>
              </w:rPr>
            </w:pPr>
            <w:r>
              <w:rPr>
                <w:rFonts w:ascii="宋体" w:eastAsia="宋体" w:hAnsi="宋体" w:cs="宋体" w:hint="eastAsia"/>
                <w:sz w:val="24"/>
              </w:rPr>
              <w:t>板书设计</w:t>
            </w:r>
          </w:p>
        </w:tc>
        <w:tc>
          <w:tcPr>
            <w:tcW w:w="8451" w:type="dxa"/>
            <w:gridSpan w:val="4"/>
            <w:vAlign w:val="center"/>
          </w:tcPr>
          <w:p w:rsidR="00164453" w:rsidRDefault="00AE26F0">
            <w:pPr>
              <w:jc w:val="both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114300" distR="114300">
                  <wp:extent cx="5220335" cy="2834640"/>
                  <wp:effectExtent l="0" t="0" r="12065" b="10160"/>
                  <wp:docPr id="1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图片 1"/>
                          <pic:cNvPicPr>
                            <a:picLocks noChangeAspect="1"/>
                          </pic:cNvPicPr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20335" cy="28346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164453" w:rsidRDefault="00164453">
      <w:pPr>
        <w:rPr>
          <w:rFonts w:ascii="宋体" w:eastAsia="宋体" w:hAnsi="宋体" w:cs="宋体"/>
        </w:rPr>
      </w:pPr>
    </w:p>
    <w:sectPr w:rsidR="00164453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E26F0" w:rsidRDefault="00AE26F0" w:rsidP="00AE26F0">
      <w:r>
        <w:separator/>
      </w:r>
    </w:p>
  </w:endnote>
  <w:endnote w:type="continuationSeparator" w:id="0">
    <w:p w:rsidR="00AE26F0" w:rsidRDefault="00AE26F0" w:rsidP="00AE26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E26F0" w:rsidRDefault="00AE26F0" w:rsidP="00AE26F0">
      <w:r>
        <w:separator/>
      </w:r>
    </w:p>
  </w:footnote>
  <w:footnote w:type="continuationSeparator" w:id="0">
    <w:p w:rsidR="00AE26F0" w:rsidRDefault="00AE26F0" w:rsidP="00AE26F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81F92635"/>
    <w:multiLevelType w:val="singleLevel"/>
    <w:tmpl w:val="81F92635"/>
    <w:lvl w:ilvl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1" w15:restartNumberingAfterBreak="0">
    <w:nsid w:val="3D5680B4"/>
    <w:multiLevelType w:val="singleLevel"/>
    <w:tmpl w:val="3D5680B4"/>
    <w:lvl w:ilvl="0">
      <w:start w:val="1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Y2NiOGY0YjY4OTIxNTI2ZTQwMWFmNmZmM2VmOGQ4YjcifQ=="/>
  </w:docVars>
  <w:rsids>
    <w:rsidRoot w:val="00172A27"/>
    <w:rsid w:val="C56EDF8D"/>
    <w:rsid w:val="C9FE1A32"/>
    <w:rsid w:val="CD7F4E9A"/>
    <w:rsid w:val="CDF19520"/>
    <w:rsid w:val="DBFE7AAF"/>
    <w:rsid w:val="DDB6DD01"/>
    <w:rsid w:val="DEE78915"/>
    <w:rsid w:val="DF5DABD6"/>
    <w:rsid w:val="E362E696"/>
    <w:rsid w:val="E6D175FA"/>
    <w:rsid w:val="E739FC7E"/>
    <w:rsid w:val="EADDB084"/>
    <w:rsid w:val="EE1FA90A"/>
    <w:rsid w:val="EEBF9B60"/>
    <w:rsid w:val="EEECE58C"/>
    <w:rsid w:val="EFDF3E2C"/>
    <w:rsid w:val="EFF34CEE"/>
    <w:rsid w:val="EFFF63B0"/>
    <w:rsid w:val="F3FF9779"/>
    <w:rsid w:val="F5650E5C"/>
    <w:rsid w:val="F5FF3339"/>
    <w:rsid w:val="F65FDA28"/>
    <w:rsid w:val="F77DF186"/>
    <w:rsid w:val="FBDF8B70"/>
    <w:rsid w:val="FDBD8A3E"/>
    <w:rsid w:val="FDF617AE"/>
    <w:rsid w:val="FEBF46AC"/>
    <w:rsid w:val="FED748CA"/>
    <w:rsid w:val="FEDBEA37"/>
    <w:rsid w:val="FEEFC1FC"/>
    <w:rsid w:val="FEFF16E3"/>
    <w:rsid w:val="FFDFC963"/>
    <w:rsid w:val="FFEFA999"/>
    <w:rsid w:val="FFF7FB4A"/>
    <w:rsid w:val="00043BAE"/>
    <w:rsid w:val="000D692C"/>
    <w:rsid w:val="00164453"/>
    <w:rsid w:val="00172A27"/>
    <w:rsid w:val="001A3FFA"/>
    <w:rsid w:val="00225751"/>
    <w:rsid w:val="00333736"/>
    <w:rsid w:val="00414BD0"/>
    <w:rsid w:val="00456A1A"/>
    <w:rsid w:val="004B0D70"/>
    <w:rsid w:val="00530E4B"/>
    <w:rsid w:val="006472B9"/>
    <w:rsid w:val="00652EC6"/>
    <w:rsid w:val="007A750A"/>
    <w:rsid w:val="007D34CA"/>
    <w:rsid w:val="008813EA"/>
    <w:rsid w:val="00883A4D"/>
    <w:rsid w:val="008E7DB0"/>
    <w:rsid w:val="00916F0F"/>
    <w:rsid w:val="00953A4E"/>
    <w:rsid w:val="00AD07E5"/>
    <w:rsid w:val="00AE26F0"/>
    <w:rsid w:val="00C178C0"/>
    <w:rsid w:val="00C46C75"/>
    <w:rsid w:val="00CA15BD"/>
    <w:rsid w:val="00D76B71"/>
    <w:rsid w:val="00DD21A1"/>
    <w:rsid w:val="00E96AE7"/>
    <w:rsid w:val="00EC5860"/>
    <w:rsid w:val="00EE20D3"/>
    <w:rsid w:val="00FC248D"/>
    <w:rsid w:val="01245381"/>
    <w:rsid w:val="029841A3"/>
    <w:rsid w:val="04365D91"/>
    <w:rsid w:val="04877EA0"/>
    <w:rsid w:val="0521388A"/>
    <w:rsid w:val="054C234F"/>
    <w:rsid w:val="060908C6"/>
    <w:rsid w:val="06A13637"/>
    <w:rsid w:val="06DF2215"/>
    <w:rsid w:val="08850B9A"/>
    <w:rsid w:val="08D6430E"/>
    <w:rsid w:val="09376339"/>
    <w:rsid w:val="095A47AD"/>
    <w:rsid w:val="0AE4604C"/>
    <w:rsid w:val="0C1069CD"/>
    <w:rsid w:val="0CC02E84"/>
    <w:rsid w:val="0D5C45C0"/>
    <w:rsid w:val="0E3746E5"/>
    <w:rsid w:val="0F1155E2"/>
    <w:rsid w:val="0FBC031F"/>
    <w:rsid w:val="10671B4F"/>
    <w:rsid w:val="10A53328"/>
    <w:rsid w:val="10B95885"/>
    <w:rsid w:val="11DE6629"/>
    <w:rsid w:val="132D4308"/>
    <w:rsid w:val="14007CF0"/>
    <w:rsid w:val="152123F2"/>
    <w:rsid w:val="159A569D"/>
    <w:rsid w:val="16E4289E"/>
    <w:rsid w:val="171B2DF6"/>
    <w:rsid w:val="17FF9E42"/>
    <w:rsid w:val="18DC768C"/>
    <w:rsid w:val="195E36AA"/>
    <w:rsid w:val="197B4F9E"/>
    <w:rsid w:val="198E4F0B"/>
    <w:rsid w:val="1D65059B"/>
    <w:rsid w:val="1F650371"/>
    <w:rsid w:val="1FD75D28"/>
    <w:rsid w:val="20CC63F7"/>
    <w:rsid w:val="221435F7"/>
    <w:rsid w:val="22F84EEE"/>
    <w:rsid w:val="2377420C"/>
    <w:rsid w:val="241F37F9"/>
    <w:rsid w:val="243F0B22"/>
    <w:rsid w:val="24574B8A"/>
    <w:rsid w:val="24BB6CD5"/>
    <w:rsid w:val="24F649B4"/>
    <w:rsid w:val="256E4A38"/>
    <w:rsid w:val="25C13FE4"/>
    <w:rsid w:val="25F80A73"/>
    <w:rsid w:val="26882C33"/>
    <w:rsid w:val="26B7240F"/>
    <w:rsid w:val="272950BB"/>
    <w:rsid w:val="275F1254"/>
    <w:rsid w:val="286C655F"/>
    <w:rsid w:val="2A3A7BF7"/>
    <w:rsid w:val="2A9D003C"/>
    <w:rsid w:val="2AEC7016"/>
    <w:rsid w:val="2B2B6F28"/>
    <w:rsid w:val="2BAD08B5"/>
    <w:rsid w:val="2CB76CC5"/>
    <w:rsid w:val="2CBB23CC"/>
    <w:rsid w:val="2CCB6129"/>
    <w:rsid w:val="2CD74DB1"/>
    <w:rsid w:val="2EC8467E"/>
    <w:rsid w:val="2F9B0987"/>
    <w:rsid w:val="30307AF3"/>
    <w:rsid w:val="3088013D"/>
    <w:rsid w:val="319BF73E"/>
    <w:rsid w:val="32022F9B"/>
    <w:rsid w:val="32097F30"/>
    <w:rsid w:val="33005939"/>
    <w:rsid w:val="333077D1"/>
    <w:rsid w:val="33D43D9C"/>
    <w:rsid w:val="34062ACD"/>
    <w:rsid w:val="34497D1E"/>
    <w:rsid w:val="354117D1"/>
    <w:rsid w:val="358D285F"/>
    <w:rsid w:val="362C0724"/>
    <w:rsid w:val="371C0798"/>
    <w:rsid w:val="37561DC2"/>
    <w:rsid w:val="392A7A57"/>
    <w:rsid w:val="39BE6DED"/>
    <w:rsid w:val="3A394391"/>
    <w:rsid w:val="3B677B08"/>
    <w:rsid w:val="3B817633"/>
    <w:rsid w:val="3C5F7878"/>
    <w:rsid w:val="3C6E258A"/>
    <w:rsid w:val="3CA52FDE"/>
    <w:rsid w:val="3DBA2B00"/>
    <w:rsid w:val="3DFA4C63"/>
    <w:rsid w:val="3E9E05F6"/>
    <w:rsid w:val="3F2F79F6"/>
    <w:rsid w:val="3F3E7B70"/>
    <w:rsid w:val="3F53610E"/>
    <w:rsid w:val="3F6F0EF1"/>
    <w:rsid w:val="3F97098C"/>
    <w:rsid w:val="3FDFD885"/>
    <w:rsid w:val="3FF97DB1"/>
    <w:rsid w:val="40720BA9"/>
    <w:rsid w:val="40A75C9F"/>
    <w:rsid w:val="41A375A1"/>
    <w:rsid w:val="425B60CA"/>
    <w:rsid w:val="42FA5706"/>
    <w:rsid w:val="454F1AD1"/>
    <w:rsid w:val="45C1747D"/>
    <w:rsid w:val="46731A57"/>
    <w:rsid w:val="47647044"/>
    <w:rsid w:val="476D7B99"/>
    <w:rsid w:val="47B57E4D"/>
    <w:rsid w:val="47D74267"/>
    <w:rsid w:val="48B843DB"/>
    <w:rsid w:val="492E6950"/>
    <w:rsid w:val="495D7FAA"/>
    <w:rsid w:val="4AA94D37"/>
    <w:rsid w:val="4AE94187"/>
    <w:rsid w:val="4AEF3676"/>
    <w:rsid w:val="4BDC1009"/>
    <w:rsid w:val="4CD700C2"/>
    <w:rsid w:val="4D14069E"/>
    <w:rsid w:val="4D9757F1"/>
    <w:rsid w:val="4EFB4F40"/>
    <w:rsid w:val="4F0426E8"/>
    <w:rsid w:val="532603F8"/>
    <w:rsid w:val="536D509A"/>
    <w:rsid w:val="537F7C8D"/>
    <w:rsid w:val="543120C4"/>
    <w:rsid w:val="54731328"/>
    <w:rsid w:val="56DD3B9B"/>
    <w:rsid w:val="57537D7C"/>
    <w:rsid w:val="576FE6EB"/>
    <w:rsid w:val="57EB342C"/>
    <w:rsid w:val="57FFFA26"/>
    <w:rsid w:val="59851090"/>
    <w:rsid w:val="5A971397"/>
    <w:rsid w:val="5B1E5FDD"/>
    <w:rsid w:val="5B9C39B0"/>
    <w:rsid w:val="5BFBA652"/>
    <w:rsid w:val="5C4B5AE8"/>
    <w:rsid w:val="5CC04E72"/>
    <w:rsid w:val="5D944335"/>
    <w:rsid w:val="5DAA3E0E"/>
    <w:rsid w:val="5DC5EB6D"/>
    <w:rsid w:val="5DFD8950"/>
    <w:rsid w:val="5EFB048B"/>
    <w:rsid w:val="5F2C3F3C"/>
    <w:rsid w:val="5F6F3835"/>
    <w:rsid w:val="5F875FD0"/>
    <w:rsid w:val="60600B18"/>
    <w:rsid w:val="60856CFC"/>
    <w:rsid w:val="61C64F13"/>
    <w:rsid w:val="6255451F"/>
    <w:rsid w:val="62A867AE"/>
    <w:rsid w:val="62E266CC"/>
    <w:rsid w:val="63570A28"/>
    <w:rsid w:val="647148B8"/>
    <w:rsid w:val="6484517B"/>
    <w:rsid w:val="648A4A22"/>
    <w:rsid w:val="652266CA"/>
    <w:rsid w:val="66431D5A"/>
    <w:rsid w:val="66D32372"/>
    <w:rsid w:val="66F916AD"/>
    <w:rsid w:val="672A7AB8"/>
    <w:rsid w:val="67FF4D2B"/>
    <w:rsid w:val="690D16FE"/>
    <w:rsid w:val="6A1C55B9"/>
    <w:rsid w:val="6AFDDB72"/>
    <w:rsid w:val="6B3B04E6"/>
    <w:rsid w:val="6B424D9A"/>
    <w:rsid w:val="6BA3368C"/>
    <w:rsid w:val="6CFF5543"/>
    <w:rsid w:val="6D617984"/>
    <w:rsid w:val="6DC44920"/>
    <w:rsid w:val="6DDFE06A"/>
    <w:rsid w:val="6E1F5E9D"/>
    <w:rsid w:val="6E5270A6"/>
    <w:rsid w:val="6F307C36"/>
    <w:rsid w:val="6F391788"/>
    <w:rsid w:val="6F496A69"/>
    <w:rsid w:val="6F6D6DC0"/>
    <w:rsid w:val="6FB90350"/>
    <w:rsid w:val="6FEFE133"/>
    <w:rsid w:val="70691651"/>
    <w:rsid w:val="70C71E93"/>
    <w:rsid w:val="70E64A50"/>
    <w:rsid w:val="71092E34"/>
    <w:rsid w:val="717A6E0F"/>
    <w:rsid w:val="732FB187"/>
    <w:rsid w:val="74170DEF"/>
    <w:rsid w:val="74213A8D"/>
    <w:rsid w:val="742F7954"/>
    <w:rsid w:val="7463267F"/>
    <w:rsid w:val="74962C6F"/>
    <w:rsid w:val="75994786"/>
    <w:rsid w:val="759B02E2"/>
    <w:rsid w:val="762E5288"/>
    <w:rsid w:val="7641171E"/>
    <w:rsid w:val="76573586"/>
    <w:rsid w:val="77117990"/>
    <w:rsid w:val="779F8273"/>
    <w:rsid w:val="77BB7C25"/>
    <w:rsid w:val="78174088"/>
    <w:rsid w:val="795C442C"/>
    <w:rsid w:val="797F934F"/>
    <w:rsid w:val="79C51C1B"/>
    <w:rsid w:val="79DF5BD3"/>
    <w:rsid w:val="7A1F20E2"/>
    <w:rsid w:val="7A3F2920"/>
    <w:rsid w:val="7B3F272E"/>
    <w:rsid w:val="7BFBBE14"/>
    <w:rsid w:val="7CE00EED"/>
    <w:rsid w:val="7D1868D9"/>
    <w:rsid w:val="7D3951CF"/>
    <w:rsid w:val="7D717F76"/>
    <w:rsid w:val="7D7ED9BD"/>
    <w:rsid w:val="7E7F6020"/>
    <w:rsid w:val="7EDF8841"/>
    <w:rsid w:val="7EFB9AEA"/>
    <w:rsid w:val="7EFD9817"/>
    <w:rsid w:val="7F222A25"/>
    <w:rsid w:val="7F57F854"/>
    <w:rsid w:val="7F6D5F7E"/>
    <w:rsid w:val="7FF7C5BE"/>
    <w:rsid w:val="84DFB7D3"/>
    <w:rsid w:val="876AA0FE"/>
    <w:rsid w:val="8BC9BBF0"/>
    <w:rsid w:val="8DDE5944"/>
    <w:rsid w:val="98FB8226"/>
    <w:rsid w:val="B7E693C5"/>
    <w:rsid w:val="BBF7604A"/>
    <w:rsid w:val="BD961CB1"/>
    <w:rsid w:val="BEBF0152"/>
    <w:rsid w:val="BEF7EEBC"/>
    <w:rsid w:val="BFB73BB0"/>
    <w:rsid w:val="BFBEFD9E"/>
    <w:rsid w:val="BFFE35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3DC1C8E3"/>
  <w15:docId w15:val="{A03DE2D3-E187-4CFC-B40E-AB4A337135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uiPriority="1" w:unhideWhenUsed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qFormat="1"/>
    <w:lsdException w:name="HTML Code" w:qFormat="1"/>
    <w:lsdException w:name="HTML Preformatted" w:qFormat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kinsoku w:val="0"/>
      <w:autoSpaceDE w:val="0"/>
      <w:autoSpaceDN w:val="0"/>
      <w:adjustRightInd w:val="0"/>
      <w:snapToGrid w:val="0"/>
      <w:textAlignment w:val="baseline"/>
    </w:pPr>
    <w:rPr>
      <w:rFonts w:ascii="Arial" w:eastAsia="Arial" w:hAnsi="Arial" w:cs="Arial"/>
      <w:snapToGrid w:val="0"/>
      <w:color w:val="000000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qFormat/>
    <w:pPr>
      <w:tabs>
        <w:tab w:val="center" w:pos="4153"/>
        <w:tab w:val="right" w:pos="8306"/>
      </w:tabs>
    </w:pPr>
    <w:rPr>
      <w:sz w:val="18"/>
      <w:szCs w:val="18"/>
    </w:rPr>
  </w:style>
  <w:style w:type="paragraph" w:styleId="a5">
    <w:name w:val="header"/>
    <w:basedOn w:val="a"/>
    <w:link w:val="a6"/>
    <w:qFormat/>
    <w:pPr>
      <w:tabs>
        <w:tab w:val="center" w:pos="4153"/>
        <w:tab w:val="right" w:pos="8306"/>
      </w:tabs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宋体" w:eastAsia="宋体" w:hAnsi="宋体" w:cs="Times New Roman" w:hint="eastAsia"/>
      <w:sz w:val="24"/>
      <w:szCs w:val="24"/>
    </w:rPr>
  </w:style>
  <w:style w:type="paragraph" w:styleId="a7">
    <w:name w:val="Normal (Web)"/>
    <w:basedOn w:val="a"/>
    <w:qFormat/>
    <w:pPr>
      <w:spacing w:beforeAutospacing="1" w:afterAutospacing="1"/>
    </w:pPr>
    <w:rPr>
      <w:rFonts w:cs="Times New Roman"/>
      <w:sz w:val="24"/>
    </w:rPr>
  </w:style>
  <w:style w:type="character" w:styleId="a8">
    <w:name w:val="Strong"/>
    <w:basedOn w:val="a0"/>
    <w:qFormat/>
    <w:rPr>
      <w:b/>
    </w:rPr>
  </w:style>
  <w:style w:type="character" w:styleId="HTML0">
    <w:name w:val="HTML Code"/>
    <w:basedOn w:val="a0"/>
    <w:qFormat/>
    <w:rPr>
      <w:rFonts w:ascii="Courier New" w:hAnsi="Courier New"/>
      <w:sz w:val="20"/>
    </w:rPr>
  </w:style>
  <w:style w:type="character" w:customStyle="1" w:styleId="a6">
    <w:name w:val="页眉 字符"/>
    <w:basedOn w:val="a0"/>
    <w:link w:val="a5"/>
    <w:qFormat/>
    <w:rPr>
      <w:rFonts w:ascii="Arial" w:eastAsia="Arial" w:hAnsi="Arial" w:cs="Arial"/>
      <w:snapToGrid w:val="0"/>
      <w:color w:val="000000"/>
      <w:sz w:val="18"/>
      <w:szCs w:val="18"/>
    </w:rPr>
  </w:style>
  <w:style w:type="character" w:customStyle="1" w:styleId="a4">
    <w:name w:val="页脚 字符"/>
    <w:basedOn w:val="a0"/>
    <w:link w:val="a3"/>
    <w:qFormat/>
    <w:rPr>
      <w:rFonts w:ascii="Arial" w:eastAsia="Arial" w:hAnsi="Arial" w:cs="Arial"/>
      <w:snapToGrid w:val="0"/>
      <w:color w:val="000000"/>
      <w:sz w:val="18"/>
      <w:szCs w:val="18"/>
    </w:rPr>
  </w:style>
  <w:style w:type="paragraph" w:styleId="a9">
    <w:name w:val="List Paragraph"/>
    <w:basedOn w:val="a"/>
    <w:uiPriority w:val="99"/>
    <w:unhideWhenUsed/>
    <w:qFormat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ntractReview xmlns="http://schemas.wps.cn/vas-ai-hub/contract-review">
  <reviewItems>
    <reviewItem>
      <errorID>f750c41f-ae74-4af4-8bb4-1a00c52a1a71</errorID>
      <errorWord>，</errorWord>
      <group>L1_Punc</group>
      <groupName>标点问题</groupName>
      <ability>L2_Punc</ability>
      <abilityName>标点符号检查</abilityName>
      <candidateList>
        <item>。</item>
      </candidateList>
      <explain/>
      <paraID>4E9430C3</paraID>
      <start>17</start>
      <end>18</end>
      <status>ignored</status>
      <modifiedWord/>
      <trackRevisions>false</trackRevisions>
    </reviewItem>
    <reviewItem>
      <errorID>5336c165-f9de-4266-9be8-9fe4fdc7dccb</errorID>
      <errorWord>，</errorWord>
      <group>L1_Punc</group>
      <groupName>标点问题</groupName>
      <ability>L2_Punc</ability>
      <abilityName>标点符号检查</abilityName>
      <candidateList>
        <item>。</item>
      </candidateList>
      <explain/>
      <paraID>2AD5BE4B</paraID>
      <start>11</start>
      <end>12</end>
      <status>ignored</status>
      <modifiedWord/>
      <trackRevisions>false</trackRevisions>
    </reviewItem>
    <reviewItem>
      <errorID>d2b9225c-bb53-4c32-9209-c7f04d21c636</errorID>
      <errorWord>？</errorWord>
      <group>L1_Punc</group>
      <groupName>标点问题</groupName>
      <ability>L2_Punc</ability>
      <abilityName>标点符号检查</abilityName>
      <candidateList>
        <item>。</item>
      </candidateList>
      <explain/>
      <paraID>24D1D33C</paraID>
      <start>22</start>
      <end>23</end>
      <status>ignored</status>
      <modifiedWord/>
      <trackRevisions>false</trackRevisions>
    </reviewItem>
    <reviewItem>
      <errorID>05b14b9a-0fac-4865-8fce-a33c969d9b2b</errorID>
      <errorWord>，</errorWord>
      <group>L1_Punc</group>
      <groupName>标点问题</groupName>
      <ability>L2_Punc</ability>
      <abilityName>标点符号检查</abilityName>
      <candidateList>
        <item>。</item>
      </candidateList>
      <explain/>
      <paraID>6FB2C57B</paraID>
      <start>36</start>
      <end>37</end>
      <status>ignored</status>
      <modifiedWord/>
      <trackRevisions>false</trackRevisions>
    </reviewItem>
    <reviewItem>
      <errorID>50239c7f-5c8b-4dc4-bc35-463384a9bc18</errorID>
      <errorWord>天朝</errorWord>
      <group>L1_Sensitive</group>
      <groupName>敏感问题</groupName>
      <ability>L2_Violent</ability>
      <abilityName>暴恐词条</abilityName>
      <candidateList/>
      <explain>【暴恐词条】句中包含暴恐类敏感词条，请注意甄别。</explain>
      <paraID>6CF6A1E7</paraID>
      <start>45</start>
      <end>47</end>
      <status>ignored</status>
      <modifiedWord/>
      <trackRevisions>false</trackRevisions>
    </reviewItem>
    <reviewItem>
      <errorID>a9ab47a6-4fa8-4854-8598-0d1216575aef</errorID>
      <errorWord>，</errorWord>
      <group>L1_Punc</group>
      <groupName>标点问题</groupName>
      <ability>L2_Punc</ability>
      <abilityName>标点符号检查</abilityName>
      <candidateList>
        <item>。</item>
      </candidateList>
      <explain/>
      <paraID>25D68516</paraID>
      <start>13</start>
      <end>14</end>
      <status>ignored</status>
      <modifiedWord/>
      <trackRevisions>false</trackRevisions>
    </reviewItem>
  </reviewItems>
  <config/>
</contractReview>
</file>

<file path=customXml/itemProps1.xml><?xml version="1.0" encoding="utf-8"?>
<ds:datastoreItem xmlns:ds="http://schemas.openxmlformats.org/officeDocument/2006/customXml" ds:itemID="{FE817A76-75B1-4A96-9FE2-2D4E33FDC5F1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6</Pages>
  <Words>4059</Words>
  <Characters>351</Characters>
  <Application>Microsoft Office Word</Application>
  <DocSecurity>0</DocSecurity>
  <Lines>2</Lines>
  <Paragraphs>8</Paragraphs>
  <ScaleCrop>false</ScaleCrop>
  <Company/>
  <LinksUpToDate>false</LinksUpToDate>
  <CharactersWithSpaces>4402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fumin</dc:creator>
  <cp:lastModifiedBy>Lenovo</cp:lastModifiedBy>
  <cp:revision>2</cp:revision>
  <dcterms:created xsi:type="dcterms:W3CDTF">2025-11-10T07:42:00Z</dcterms:created>
  <dcterms:modified xsi:type="dcterms:W3CDTF">2026-05-15T01:12:00Z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2052-12.1.0.25865</vt:lpwstr>
  </property>
  <property fmtid="{D5CDD505-2E9C-101B-9397-08002B2CF9AE}" pid="3" name="ICV">
    <vt:lpwstr>017CAFF921504244938E2D54EA4B566F_13</vt:lpwstr>
  </property>
  <property fmtid="{D5CDD505-2E9C-101B-9397-08002B2CF9AE}" pid="4" name="KSOTemplateDocerSaveRecord">
    <vt:lpwstr>eyJoZGlkIjoiYjRlMGM2Mzg5NWU4YzAwZDgxYTAwMjNkNGY5YWM4MDQiLCJ1c2VySWQiOiIxNDIwMzU5MjQ3In0=</vt:lpwstr>
  </property>
</Properties>
</file>