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7EE0466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《第四章 一次函数 小结与复习》教学设计</w:t>
      </w:r>
    </w:p>
    <w:p w14:paraId="4CB27276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教材版本：北师大版 学科：数学 年级：八年级上册 课时：1 课时课型：□新授课 ☑复习课 □习题讲评课</w:t>
      </w:r>
    </w:p>
    <w:p w14:paraId="43AF8AE7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一、课标依据</w:t>
      </w:r>
    </w:p>
    <w:p w14:paraId="15D32FBC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依据 2022 版义务教育数学课程标准</w:t>
      </w:r>
    </w:p>
    <w:p w14:paraId="3D2E6401">
      <w:pPr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rStyle w:val="6"/>
          <w:b/>
          <w:bCs/>
          <w:color w:val="000000"/>
          <w:sz w:val="24"/>
          <w:szCs w:val="24"/>
          <w:bdr w:val="none" w:color="auto" w:sz="0" w:space="0"/>
        </w:rPr>
        <w:t>内容要求</w:t>
      </w:r>
      <w:r>
        <w:rPr>
          <w:color w:val="000000"/>
          <w:sz w:val="24"/>
          <w:szCs w:val="24"/>
          <w:bdr w:val="none" w:color="auto" w:sz="0" w:space="0"/>
        </w:rPr>
        <w:t>：梳理函数、一次函数、正比例函数的概念、图象与性质；掌握待定系数法，理解一次函数与一元一次方程的关系，能利用一次函数解决实际问题。</w:t>
      </w:r>
    </w:p>
    <w:p w14:paraId="542417BB">
      <w:pPr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rStyle w:val="6"/>
          <w:b/>
          <w:bCs/>
          <w:color w:val="000000"/>
          <w:sz w:val="24"/>
          <w:szCs w:val="24"/>
          <w:bdr w:val="none" w:color="auto" w:sz="0" w:space="0"/>
        </w:rPr>
        <w:t>学业要求</w:t>
      </w:r>
      <w:r>
        <w:rPr>
          <w:color w:val="000000"/>
          <w:sz w:val="24"/>
          <w:szCs w:val="24"/>
          <w:bdr w:val="none" w:color="auto" w:sz="0" w:space="0"/>
        </w:rPr>
        <w:t>：构建本章完整知识网络，辨析易混知识点；能综合运用图象、代数方法解决计算、图象、实际应用类习题，发展模型观念与几何直观。</w:t>
      </w:r>
    </w:p>
    <w:p w14:paraId="5E56AACD">
      <w:pPr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rStyle w:val="6"/>
          <w:b/>
          <w:bCs/>
          <w:color w:val="000000"/>
          <w:sz w:val="24"/>
          <w:szCs w:val="24"/>
          <w:bdr w:val="none" w:color="auto" w:sz="0" w:space="0"/>
        </w:rPr>
        <w:t>教学提示</w:t>
      </w:r>
      <w:r>
        <w:rPr>
          <w:color w:val="000000"/>
          <w:sz w:val="24"/>
          <w:szCs w:val="24"/>
          <w:bdr w:val="none" w:color="auto" w:sz="0" w:space="0"/>
        </w:rPr>
        <w:t>：引导学生自主构建思维导图，结合典型例题、易错题进行查漏补缺，落实</w:t>
      </w:r>
      <w:r>
        <w:rPr>
          <w:rStyle w:val="6"/>
          <w:b/>
          <w:bCs/>
          <w:color w:val="000000"/>
          <w:sz w:val="24"/>
          <w:szCs w:val="24"/>
          <w:bdr w:val="none" w:color="auto" w:sz="0" w:space="0"/>
        </w:rPr>
        <w:t>几何直观、模型观念、运算能力</w:t>
      </w:r>
      <w:r>
        <w:rPr>
          <w:color w:val="000000"/>
          <w:sz w:val="24"/>
          <w:szCs w:val="24"/>
          <w:bdr w:val="none" w:color="auto" w:sz="0" w:space="0"/>
        </w:rPr>
        <w:t>核心素养。</w:t>
      </w:r>
    </w:p>
    <w:p w14:paraId="0D0BE933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二、教材分析</w:t>
      </w:r>
    </w:p>
    <w:p w14:paraId="00F267C4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本节课是第四章《一次函数》整章小结复习课。本章知识逻辑主线：</w:t>
      </w:r>
      <w:r>
        <w:rPr>
          <w:rStyle w:val="6"/>
          <w:rFonts w:ascii="宋体" w:hAnsi="宋体" w:eastAsia="宋体" w:cs="宋体"/>
          <w:b/>
          <w:bCs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函数概念→均匀变化→一次函数、正比例函数概念→图象与性质→待定系数法求表达式→一次函数与一元一次方程→单个函数读图信息→两个函数图象综合实际应用</w:t>
      </w: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。</w:t>
      </w:r>
    </w:p>
    <w:p w14:paraId="3B0EE0FD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复习课整合四大模块：①函数基本概念与三种表示方式；②一次函数、正比例函数概念；③图象、性质，、的作用；④一次函数综合应用（待定系数法、函数与方程、读图、方案选择实际问题）。教材配套练习包含概念辨析、参数题型、图象读图、利润、行李费、动点面积综合题。本课对全章知识进行复盘巩固，同时为后续一次函数与不等式、函数综合题做好铺垫。</w:t>
      </w:r>
    </w:p>
    <w:p w14:paraId="08E8EF25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三、学情分析</w:t>
      </w:r>
    </w:p>
    <w:p w14:paraId="4D724DDC">
      <w:pPr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rStyle w:val="6"/>
          <w:b/>
          <w:bCs/>
          <w:color w:val="000000"/>
          <w:sz w:val="24"/>
          <w:szCs w:val="24"/>
          <w:bdr w:val="none" w:color="auto" w:sz="0" w:space="0"/>
        </w:rPr>
        <w:t>已有知识储备</w:t>
      </w:r>
      <w:r>
        <w:rPr>
          <w:color w:val="000000"/>
          <w:sz w:val="24"/>
          <w:szCs w:val="24"/>
          <w:bdr w:val="none" w:color="auto" w:sz="0" w:space="0"/>
        </w:rPr>
        <w:t>：学生已经完成第四章新课学习，知道函数概念；掌握一次函数、正比例函数形式；会画图象，理解、对图象的影响；会待定系数法；能读取函数图象信息，了解一次函数与一元一次方程联系。</w:t>
      </w:r>
    </w:p>
    <w:p w14:paraId="48CF816A">
      <w:pPr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rStyle w:val="6"/>
          <w:b/>
          <w:bCs/>
          <w:color w:val="000000"/>
          <w:sz w:val="24"/>
          <w:szCs w:val="24"/>
          <w:bdr w:val="none" w:color="auto" w:sz="0" w:space="0"/>
        </w:rPr>
        <w:t>认知水平</w:t>
      </w:r>
      <w:r>
        <w:rPr>
          <w:color w:val="000000"/>
          <w:sz w:val="24"/>
          <w:szCs w:val="24"/>
          <w:bdr w:val="none" w:color="auto" w:sz="0" w:space="0"/>
        </w:rPr>
        <w:t>：八年级学生已经具备一定知识归纳能力，但知识点碎片化；对参数题型、图象综合、动点面积、方案选择综合题容易出错。</w:t>
      </w:r>
    </w:p>
    <w:p w14:paraId="19D6745E">
      <w:pPr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rStyle w:val="6"/>
          <w:b/>
          <w:bCs/>
          <w:color w:val="000000"/>
          <w:sz w:val="24"/>
          <w:szCs w:val="24"/>
          <w:bdr w:val="none" w:color="auto" w:sz="0" w:space="0"/>
        </w:rPr>
        <w:t>常见易错点</w:t>
      </w:r>
      <w:r>
        <w:rPr>
          <w:color w:val="000000"/>
          <w:sz w:val="24"/>
          <w:szCs w:val="24"/>
          <w:bdr w:val="none" w:color="auto" w:sz="0" w:space="0"/>
        </w:rPr>
        <w:t>①函数概念：忽略 “</w:t>
      </w:r>
      <w:r>
        <w:rPr>
          <w:color w:val="000000"/>
          <w:sz w:val="29"/>
          <w:szCs w:val="29"/>
          <w:bdr w:val="none" w:color="auto" w:sz="0" w:space="0"/>
        </w:rPr>
        <w:t>x</w:t>
      </w:r>
      <w:r>
        <w:rPr>
          <w:color w:val="000000"/>
          <w:sz w:val="24"/>
          <w:szCs w:val="24"/>
          <w:bdr w:val="none" w:color="auto" w:sz="0" w:space="0"/>
        </w:rPr>
        <w:t>每取一个值，</w:t>
      </w:r>
      <w:r>
        <w:rPr>
          <w:color w:val="000000"/>
          <w:sz w:val="29"/>
          <w:szCs w:val="29"/>
          <w:bdr w:val="none" w:color="auto" w:sz="0" w:space="0"/>
        </w:rPr>
        <w:t>y</w:t>
      </w:r>
      <w:r>
        <w:rPr>
          <w:color w:val="000000"/>
          <w:sz w:val="24"/>
          <w:szCs w:val="24"/>
          <w:bdr w:val="none" w:color="auto" w:sz="0" w:space="0"/>
        </w:rPr>
        <w:t>有</w:t>
      </w:r>
      <w:r>
        <w:rPr>
          <w:rStyle w:val="6"/>
          <w:b/>
          <w:bCs/>
          <w:color w:val="000000"/>
          <w:sz w:val="24"/>
          <w:szCs w:val="24"/>
          <w:bdr w:val="none" w:color="auto" w:sz="0" w:space="0"/>
        </w:rPr>
        <w:t>唯一</w:t>
      </w:r>
      <w:r>
        <w:rPr>
          <w:color w:val="000000"/>
          <w:sz w:val="24"/>
          <w:szCs w:val="24"/>
          <w:bdr w:val="none" w:color="auto" w:sz="0" w:space="0"/>
        </w:rPr>
        <w:t>值对应”；竖线检验判断函数图象容易出错；②概念：忘记一次函数条件</w:t>
      </w:r>
      <w:r>
        <w:rPr>
          <w:color w:val="000000"/>
          <w:sz w:val="29"/>
          <w:szCs w:val="29"/>
          <w:bdr w:val="none" w:color="auto" w:sz="0" w:space="0"/>
        </w:rPr>
        <w:t>k=0</w:t>
      </w:r>
      <w:r>
        <w:rPr>
          <w:color w:val="000000"/>
          <w:sz w:val="24"/>
          <w:szCs w:val="24"/>
          <w:bdr w:val="none" w:color="auto" w:sz="0" w:space="0"/>
        </w:rPr>
        <w:t>；混淆正比例与一次函数从属关系；③图象性质：记混、对象限、增减性的影响；平行条件漏掉</w:t>
      </w:r>
      <w:r>
        <w:rPr>
          <w:color w:val="000000"/>
          <w:sz w:val="29"/>
          <w:szCs w:val="29"/>
          <w:bdr w:val="none" w:color="auto" w:sz="0" w:space="0"/>
        </w:rPr>
        <w:t>b</w:t>
      </w:r>
      <w:r>
        <w:rPr>
          <w:color w:val="000000"/>
          <w:sz w:val="24"/>
          <w:szCs w:val="24"/>
          <w:bdr w:val="none" w:color="auto" w:sz="0" w:space="0"/>
        </w:rPr>
        <w:t>不等；④应用：待定系数法代入坐标颠倒横纵坐标；混淆一次函数与一元一次方程对应关系；解读图象忽略坐标轴实际含义；交点实际意义表述不规范；实际问题忘记自变量取值范围。</w:t>
      </w:r>
    </w:p>
    <w:p w14:paraId="4531C41D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四、核心素养教学目标</w:t>
      </w:r>
    </w:p>
    <w:p w14:paraId="04B6AC2D">
      <w:pPr>
        <w:keepNext w:val="0"/>
        <w:keepLines w:val="0"/>
        <w:widowControl/>
        <w:numPr>
          <w:ilvl w:val="0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rStyle w:val="6"/>
          <w:b/>
          <w:bCs/>
          <w:color w:val="000000"/>
          <w:sz w:val="24"/>
          <w:szCs w:val="24"/>
          <w:bdr w:val="none" w:color="auto" w:sz="0" w:space="0"/>
        </w:rPr>
        <w:t>知识建构目标</w:t>
      </w:r>
      <w:r>
        <w:rPr>
          <w:color w:val="000000"/>
          <w:sz w:val="24"/>
          <w:szCs w:val="24"/>
          <w:bdr w:val="none" w:color="auto" w:sz="0" w:space="0"/>
        </w:rPr>
        <w:t>：梳理本章知识框架；熟记函数、一次函数、正比例函数概念、图象性质；熟练待定系数法；掌握一次函数与一元一次方程关系；会读图，能解决简单实际应用题。</w:t>
      </w:r>
    </w:p>
    <w:p w14:paraId="6D8030FC">
      <w:pPr>
        <w:keepNext w:val="0"/>
        <w:keepLines w:val="0"/>
        <w:widowControl/>
        <w:numPr>
          <w:ilvl w:val="0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rStyle w:val="6"/>
          <w:b/>
          <w:bCs/>
          <w:color w:val="000000"/>
          <w:sz w:val="24"/>
          <w:szCs w:val="24"/>
          <w:bdr w:val="none" w:color="auto" w:sz="0" w:space="0"/>
        </w:rPr>
        <w:t>能力发展目标</w:t>
      </w:r>
      <w:r>
        <w:rPr>
          <w:color w:val="000000"/>
          <w:sz w:val="24"/>
          <w:szCs w:val="24"/>
          <w:bdr w:val="none" w:color="auto" w:sz="0" w:space="0"/>
        </w:rPr>
        <w:t>：学会自主梳理章节知识；提升识图、运算、建模能力，能辨析易错题型，提高综合解题能力。</w:t>
      </w:r>
    </w:p>
    <w:p w14:paraId="0774947C">
      <w:pPr>
        <w:keepNext w:val="0"/>
        <w:keepLines w:val="0"/>
        <w:widowControl/>
        <w:numPr>
          <w:ilvl w:val="0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rStyle w:val="6"/>
          <w:b/>
          <w:bCs/>
          <w:color w:val="000000"/>
          <w:sz w:val="24"/>
          <w:szCs w:val="24"/>
          <w:bdr w:val="none" w:color="auto" w:sz="0" w:space="0"/>
        </w:rPr>
        <w:t>素养育人目标</w:t>
      </w:r>
      <w:r>
        <w:rPr>
          <w:color w:val="000000"/>
          <w:sz w:val="24"/>
          <w:szCs w:val="24"/>
          <w:bdr w:val="none" w:color="auto" w:sz="0" w:space="0"/>
        </w:rPr>
        <w:t>：进一步体会数形结合思想；养成整理错题、归纳反思的学习习惯，发展几何直观、模型观念。</w:t>
      </w:r>
    </w:p>
    <w:p w14:paraId="5BFA3967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五、教学重难点</w:t>
      </w:r>
    </w:p>
    <w:p w14:paraId="4709384B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教学重点：构建全章知识体系；一次函数概念、图象与性质；待定系数法；一次函数基础应用。教学难点：含字母参数题型；图象综合应用；动点面积、方案选择综合题；数形结合综合推理。</w:t>
      </w:r>
    </w:p>
    <w:p w14:paraId="5384A496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六、教学准备</w:t>
      </w:r>
    </w:p>
    <w:p w14:paraId="7E62C8A2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教师：PPT 课件、思维导图学案、当堂检测卷、典型例题、错题汇编学生：笔记本、方格纸、直尺、练习本，提前翻看本章课本，整理个人错题。</w:t>
      </w:r>
    </w:p>
    <w:p w14:paraId="6796F435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七、教法学法</w:t>
      </w:r>
    </w:p>
    <w:p w14:paraId="568474AE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教法：思维导图导学、讲练结合、问题链导学、错题辨析、分层教学学法：自主梳理、小组互助、讲练结合、错题反思、归纳总结</w:t>
      </w:r>
    </w:p>
    <w:p w14:paraId="0D6BAE54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八、教学过程（教学评一体化）</w:t>
      </w:r>
    </w:p>
    <w:p w14:paraId="209A971D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表格</w:t>
      </w:r>
    </w:p>
    <w:tbl>
      <w:tblPr>
        <w:tblW w:w="0" w:type="auto"/>
        <w:tblCellSpacing w:w="15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476"/>
        <w:gridCol w:w="3851"/>
        <w:gridCol w:w="967"/>
        <w:gridCol w:w="1128"/>
        <w:gridCol w:w="944"/>
      </w:tblGrid>
      <w:tr w14:paraId="67D16A8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tblCellSpacing w:w="15" w:type="dxa"/>
        </w:trPr>
        <w:tc>
          <w:tcPr>
            <w:tcW w:w="0" w:type="auto"/>
            <w:shd w:val="clear"/>
            <w:vAlign w:val="center"/>
          </w:tcPr>
          <w:p w14:paraId="7FFDE026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教学环节</w:t>
            </w:r>
          </w:p>
        </w:tc>
        <w:tc>
          <w:tcPr>
            <w:tcW w:w="0" w:type="auto"/>
            <w:shd w:val="clear"/>
            <w:vAlign w:val="center"/>
          </w:tcPr>
          <w:p w14:paraId="6849C93E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教师活动</w:t>
            </w:r>
          </w:p>
        </w:tc>
        <w:tc>
          <w:tcPr>
            <w:tcW w:w="0" w:type="auto"/>
            <w:shd w:val="clear"/>
            <w:vAlign w:val="center"/>
          </w:tcPr>
          <w:p w14:paraId="3CB0BC66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学生活动</w:t>
            </w:r>
          </w:p>
        </w:tc>
        <w:tc>
          <w:tcPr>
            <w:tcW w:w="0" w:type="auto"/>
            <w:shd w:val="clear"/>
            <w:vAlign w:val="center"/>
          </w:tcPr>
          <w:p w14:paraId="60FB1258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设计意图</w:t>
            </w:r>
          </w:p>
        </w:tc>
        <w:tc>
          <w:tcPr>
            <w:tcW w:w="0" w:type="auto"/>
            <w:shd w:val="clear"/>
            <w:vAlign w:val="center"/>
          </w:tcPr>
          <w:p w14:paraId="63CDBD13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过程性评价</w:t>
            </w:r>
          </w:p>
        </w:tc>
      </w:tr>
      <w:tr w14:paraId="39C91DC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15" w:type="dxa"/>
        </w:trPr>
        <w:tc>
          <w:tcPr>
            <w:tcW w:w="0" w:type="auto"/>
            <w:shd w:val="clear"/>
            <w:vAlign w:val="center"/>
          </w:tcPr>
          <w:p w14:paraId="6774110F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Style w:val="6"/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导入，构建知识框架（7min）</w:t>
            </w:r>
          </w:p>
        </w:tc>
        <w:tc>
          <w:tcPr>
            <w:tcW w:w="0" w:type="auto"/>
            <w:shd w:val="clear"/>
            <w:vAlign w:val="center"/>
          </w:tcPr>
          <w:p w14:paraId="368008F3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1. 提问引导：第四章我们学习了一次函数，本章可以分成哪几大板块？2. 带领学生共同构建思维导图四大板块：函数概念；一次函数与正比例函数；图象与性质；一次函数的应用。带领学生快速回顾每块核心要点。</w:t>
            </w:r>
          </w:p>
        </w:tc>
        <w:tc>
          <w:tcPr>
            <w:tcW w:w="0" w:type="auto"/>
            <w:shd w:val="clear"/>
            <w:vAlign w:val="center"/>
          </w:tcPr>
          <w:p w14:paraId="64510C55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学生回忆课本内容，跟随老师完善思维导图学案。</w:t>
            </w:r>
          </w:p>
        </w:tc>
        <w:tc>
          <w:tcPr>
            <w:tcW w:w="0" w:type="auto"/>
            <w:shd w:val="clear"/>
            <w:vAlign w:val="center"/>
          </w:tcPr>
          <w:p w14:paraId="4C15AFDE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整体感知全章逻辑，把零散知识点系统化。</w:t>
            </w:r>
          </w:p>
        </w:tc>
        <w:tc>
          <w:tcPr>
            <w:tcW w:w="0" w:type="auto"/>
            <w:shd w:val="clear"/>
            <w:vAlign w:val="center"/>
          </w:tcPr>
          <w:p w14:paraId="25C27B26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观察学生能否说出本章四大模块，复述核心概念。</w:t>
            </w:r>
          </w:p>
        </w:tc>
      </w:tr>
      <w:tr w14:paraId="0C6324B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15" w:type="dxa"/>
        </w:trPr>
        <w:tc>
          <w:tcPr>
            <w:tcW w:w="0" w:type="auto"/>
            <w:shd w:val="clear"/>
            <w:vAlign w:val="center"/>
          </w:tcPr>
          <w:p w14:paraId="2AEBD70B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Style w:val="6"/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模块一：函数概念回顾与练习（8min）</w:t>
            </w:r>
          </w:p>
        </w:tc>
        <w:tc>
          <w:tcPr>
            <w:tcW w:w="0" w:type="auto"/>
            <w:shd w:val="clear"/>
            <w:vAlign w:val="center"/>
          </w:tcPr>
          <w:p w14:paraId="461093B0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1. 回顾函数定义：两个变量，</w:t>
            </w:r>
            <w:r>
              <w:rPr>
                <w:rFonts w:ascii="宋体" w:hAnsi="宋体" w:eastAsia="宋体" w:cs="宋体"/>
                <w:color w:val="000000"/>
                <w:kern w:val="0"/>
                <w:sz w:val="29"/>
                <w:szCs w:val="29"/>
                <w:bdr w:val="none" w:color="auto" w:sz="0" w:space="0"/>
                <w:lang w:val="en-US" w:eastAsia="zh-CN" w:bidi="ar"/>
              </w:rPr>
              <w:t>x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每一个值，</w:t>
            </w:r>
            <w:r>
              <w:rPr>
                <w:rFonts w:ascii="宋体" w:hAnsi="宋体" w:eastAsia="宋体" w:cs="宋体"/>
                <w:color w:val="000000"/>
                <w:kern w:val="0"/>
                <w:sz w:val="29"/>
                <w:szCs w:val="29"/>
                <w:bdr w:val="none" w:color="auto" w:sz="0" w:space="0"/>
                <w:lang w:val="en-US" w:eastAsia="zh-CN" w:bidi="ar"/>
              </w:rPr>
              <w:t>y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有唯一值对应；三种表示方法：表格、关系式、图象；竖线检验法判断图象是否为函数。2. 课堂练习：判断图象是否表示</w:t>
            </w:r>
            <w:r>
              <w:rPr>
                <w:rFonts w:ascii="宋体" w:hAnsi="宋体" w:eastAsia="宋体" w:cs="宋体"/>
                <w:color w:val="000000"/>
                <w:kern w:val="0"/>
                <w:sz w:val="29"/>
                <w:szCs w:val="29"/>
                <w:bdr w:val="none" w:color="auto" w:sz="0" w:space="0"/>
                <w:lang w:val="en-US" w:eastAsia="zh-CN" w:bidi="ar"/>
              </w:rPr>
              <w:t>y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是</w:t>
            </w:r>
            <w:r>
              <w:rPr>
                <w:rFonts w:ascii="宋体" w:hAnsi="宋体" w:eastAsia="宋体" w:cs="宋体"/>
                <w:color w:val="000000"/>
                <w:kern w:val="0"/>
                <w:sz w:val="29"/>
                <w:szCs w:val="29"/>
                <w:bdr w:val="none" w:color="auto" w:sz="0" w:space="0"/>
                <w:lang w:val="en-US" w:eastAsia="zh-CN" w:bidi="ar"/>
              </w:rPr>
              <w:t>x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的函数；弹簧表格自变量识别。</w:t>
            </w:r>
          </w:p>
        </w:tc>
        <w:tc>
          <w:tcPr>
            <w:tcW w:w="0" w:type="auto"/>
            <w:shd w:val="clear"/>
            <w:vAlign w:val="center"/>
          </w:tcPr>
          <w:p w14:paraId="73D4DE77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学生回顾概念，完成对应习题。</w:t>
            </w:r>
          </w:p>
        </w:tc>
        <w:tc>
          <w:tcPr>
            <w:tcW w:w="0" w:type="auto"/>
            <w:shd w:val="clear"/>
            <w:vAlign w:val="center"/>
          </w:tcPr>
          <w:p w14:paraId="724AA1F7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夯实函数基础概念，抓住 “唯一对应” 核心。</w:t>
            </w:r>
          </w:p>
        </w:tc>
        <w:tc>
          <w:tcPr>
            <w:tcW w:w="0" w:type="auto"/>
            <w:shd w:val="clear"/>
            <w:vAlign w:val="center"/>
          </w:tcPr>
          <w:p w14:paraId="6912CA48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评价学生是否掌握函数的判断方法。</w:t>
            </w:r>
          </w:p>
        </w:tc>
      </w:tr>
      <w:tr w14:paraId="76FC301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15" w:type="dxa"/>
        </w:trPr>
        <w:tc>
          <w:tcPr>
            <w:tcW w:w="0" w:type="auto"/>
            <w:shd w:val="clear"/>
            <w:vAlign w:val="center"/>
          </w:tcPr>
          <w:p w14:paraId="10D007A9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Style w:val="6"/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模块二：一次函数、正比例函数概念专题（12min）</w:t>
            </w:r>
          </w:p>
        </w:tc>
        <w:tc>
          <w:tcPr>
            <w:tcW w:w="0" w:type="auto"/>
            <w:shd w:val="clear"/>
            <w:vAlign w:val="center"/>
          </w:tcPr>
          <w:p w14:paraId="1D46E34E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1. 梳理概念：正比例函数：</w:t>
            </w:r>
            <w:r>
              <w:rPr>
                <w:rFonts w:ascii="宋体" w:hAnsi="宋体" w:eastAsia="宋体" w:cs="宋体"/>
                <w:color w:val="000000"/>
                <w:kern w:val="0"/>
                <w:sz w:val="29"/>
                <w:szCs w:val="29"/>
                <w:bdr w:val="none" w:color="auto" w:sz="0" w:space="0"/>
                <w:lang w:val="en-US" w:eastAsia="zh-CN" w:bidi="ar"/>
              </w:rPr>
              <w:t>y=kx(k=0)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；一次函数：</w:t>
            </w:r>
            <w:r>
              <w:rPr>
                <w:rFonts w:ascii="宋体" w:hAnsi="宋体" w:eastAsia="宋体" w:cs="宋体"/>
                <w:color w:val="000000"/>
                <w:kern w:val="0"/>
                <w:sz w:val="29"/>
                <w:szCs w:val="29"/>
                <w:bdr w:val="none" w:color="auto" w:sz="0" w:space="0"/>
                <w:lang w:val="en-US" w:eastAsia="zh-CN" w:bidi="ar"/>
              </w:rPr>
              <w:t>y=kx+b(k=0)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；正比例是特殊的一次函数。2. 典型例题：选择题辨析是否为一次函数；成正比例类题型；工厂利润实际列式。强调易错：</w:t>
            </w:r>
            <w:r>
              <w:rPr>
                <w:rStyle w:val="6"/>
                <w:rFonts w:ascii="宋体" w:hAnsi="宋体" w:eastAsia="宋体" w:cs="宋体"/>
                <w:color w:val="000000"/>
                <w:kern w:val="0"/>
                <w:sz w:val="29"/>
                <w:szCs w:val="29"/>
                <w:bdr w:val="none" w:color="auto" w:sz="0" w:space="0"/>
                <w:lang w:val="en-US" w:eastAsia="zh-CN" w:bidi="ar"/>
              </w:rPr>
              <w:t>k=0</w:t>
            </w:r>
            <w:r>
              <w:rPr>
                <w:rStyle w:val="6"/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这个限制条件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。</w:t>
            </w:r>
          </w:p>
        </w:tc>
        <w:tc>
          <w:tcPr>
            <w:tcW w:w="0" w:type="auto"/>
            <w:shd w:val="clear"/>
            <w:vAlign w:val="center"/>
          </w:tcPr>
          <w:p w14:paraId="1A688C12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学生独立做题，小组互助讨论参数题，学生展示解题步骤。</w:t>
            </w:r>
          </w:p>
        </w:tc>
        <w:tc>
          <w:tcPr>
            <w:tcW w:w="0" w:type="auto"/>
            <w:shd w:val="clear"/>
            <w:vAlign w:val="center"/>
          </w:tcPr>
          <w:p w14:paraId="6B264BAC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巩固概念，强化</w:t>
            </w:r>
            <w:r>
              <w:rPr>
                <w:rFonts w:ascii="宋体" w:hAnsi="宋体" w:eastAsia="宋体" w:cs="宋体"/>
                <w:color w:val="000000"/>
                <w:kern w:val="0"/>
                <w:sz w:val="29"/>
                <w:szCs w:val="29"/>
                <w:bdr w:val="none" w:color="auto" w:sz="0" w:space="0"/>
                <w:lang w:val="en-US" w:eastAsia="zh-CN" w:bidi="ar"/>
              </w:rPr>
              <w:t>k=0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易错条件，训练实际列式。</w:t>
            </w:r>
          </w:p>
        </w:tc>
        <w:tc>
          <w:tcPr>
            <w:tcW w:w="0" w:type="auto"/>
            <w:shd w:val="clear"/>
            <w:vAlign w:val="center"/>
          </w:tcPr>
          <w:p w14:paraId="65098D00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看学生是否能辨别一次、正比例函数，列式注意条件。</w:t>
            </w:r>
          </w:p>
        </w:tc>
      </w:tr>
      <w:tr w14:paraId="78B10B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15" w:type="dxa"/>
        </w:trPr>
        <w:tc>
          <w:tcPr>
            <w:tcW w:w="0" w:type="auto"/>
            <w:shd w:val="clear"/>
            <w:vAlign w:val="center"/>
          </w:tcPr>
          <w:p w14:paraId="3F7D2F2D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Style w:val="6"/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模块三：图象性质专题复习（8min）</w:t>
            </w:r>
          </w:p>
        </w:tc>
        <w:tc>
          <w:tcPr>
            <w:tcW w:w="0" w:type="auto"/>
            <w:shd w:val="clear"/>
            <w:vAlign w:val="center"/>
          </w:tcPr>
          <w:p w14:paraId="1E5C6532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1. 回顾：</w:t>
            </w:r>
            <w:r>
              <w:rPr>
                <w:rFonts w:ascii="宋体" w:hAnsi="宋体" w:eastAsia="宋体" w:cs="宋体"/>
                <w:color w:val="000000"/>
                <w:kern w:val="0"/>
                <w:sz w:val="29"/>
                <w:szCs w:val="29"/>
                <w:bdr w:val="none" w:color="auto" w:sz="0" w:space="0"/>
                <w:lang w:val="en-US" w:eastAsia="zh-CN" w:bidi="ar"/>
              </w:rPr>
              <w:t>k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决定增减性；</w:t>
            </w:r>
            <w:r>
              <w:rPr>
                <w:rFonts w:ascii="宋体" w:hAnsi="宋体" w:eastAsia="宋体" w:cs="宋体"/>
                <w:color w:val="000000"/>
                <w:kern w:val="0"/>
                <w:sz w:val="29"/>
                <w:szCs w:val="29"/>
                <w:bdr w:val="none" w:color="auto" w:sz="0" w:space="0"/>
                <w:lang w:val="en-US" w:eastAsia="zh-CN" w:bidi="ar"/>
              </w:rPr>
              <w:t>b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决定与</w:t>
            </w:r>
            <w:r>
              <w:rPr>
                <w:rFonts w:ascii="宋体" w:hAnsi="宋体" w:eastAsia="宋体" w:cs="宋体"/>
                <w:color w:val="000000"/>
                <w:kern w:val="0"/>
                <w:sz w:val="29"/>
                <w:szCs w:val="29"/>
                <w:bdr w:val="none" w:color="auto" w:sz="0" w:space="0"/>
                <w:lang w:val="en-US" w:eastAsia="zh-CN" w:bidi="ar"/>
              </w:rPr>
              <w:t>y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轴交点；两直线平行条件；结合、符号判断经过象限。2. 精讲例题：利用增减性比较函数值；含参数综合题（过原点、平行、增减变化）。</w:t>
            </w:r>
          </w:p>
        </w:tc>
        <w:tc>
          <w:tcPr>
            <w:tcW w:w="0" w:type="auto"/>
            <w:shd w:val="clear"/>
            <w:vAlign w:val="center"/>
          </w:tcPr>
          <w:p w14:paraId="2253DE7B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学生口述性质，完成对应例题。</w:t>
            </w:r>
          </w:p>
        </w:tc>
        <w:tc>
          <w:tcPr>
            <w:tcW w:w="0" w:type="auto"/>
            <w:shd w:val="clear"/>
            <w:vAlign w:val="center"/>
          </w:tcPr>
          <w:p w14:paraId="4E339889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巩固、的作用，突破参数题型难点。</w:t>
            </w:r>
          </w:p>
        </w:tc>
        <w:tc>
          <w:tcPr>
            <w:tcW w:w="0" w:type="auto"/>
            <w:shd w:val="clear"/>
            <w:vAlign w:val="center"/>
          </w:tcPr>
          <w:p w14:paraId="735F92DE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检查学生是否掌握、各自功能。</w:t>
            </w:r>
          </w:p>
        </w:tc>
      </w:tr>
      <w:tr w14:paraId="7540766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15" w:type="dxa"/>
        </w:trPr>
        <w:tc>
          <w:tcPr>
            <w:tcW w:w="0" w:type="auto"/>
            <w:shd w:val="clear"/>
            <w:vAlign w:val="center"/>
          </w:tcPr>
          <w:p w14:paraId="691B2A6B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Style w:val="6"/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模块四：一次函数综合应用专题（10min）</w:t>
            </w:r>
          </w:p>
        </w:tc>
        <w:tc>
          <w:tcPr>
            <w:tcW w:w="0" w:type="auto"/>
            <w:shd w:val="clear"/>
            <w:vAlign w:val="center"/>
          </w:tcPr>
          <w:p w14:paraId="665BB055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1. 梳理：待定系数法四步骤；一次函数与一元一次方程关系；单个图象读图；两个图象交点含义、方案选择。2. 精讲典型题：行李费实际应用题；直线动点求三角形面积小题。点拨：实际问题勿忘自变量取值范围。</w:t>
            </w:r>
          </w:p>
        </w:tc>
        <w:tc>
          <w:tcPr>
            <w:tcW w:w="0" w:type="auto"/>
            <w:shd w:val="clear"/>
            <w:vAlign w:val="center"/>
          </w:tcPr>
          <w:p w14:paraId="674D5E1A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学生完成例题，小组交流解题思路。</w:t>
            </w:r>
          </w:p>
        </w:tc>
        <w:tc>
          <w:tcPr>
            <w:tcW w:w="0" w:type="auto"/>
            <w:shd w:val="clear"/>
            <w:vAlign w:val="center"/>
          </w:tcPr>
          <w:p w14:paraId="65D800DF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落实全章应用重点，训练读图、建模综合能力。</w:t>
            </w:r>
          </w:p>
        </w:tc>
        <w:tc>
          <w:tcPr>
            <w:tcW w:w="0" w:type="auto"/>
            <w:shd w:val="clear"/>
            <w:vAlign w:val="center"/>
          </w:tcPr>
          <w:p w14:paraId="6662A8A6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收集学生易错点，看学生能否读懂图象信息。</w:t>
            </w:r>
          </w:p>
        </w:tc>
      </w:tr>
      <w:tr w14:paraId="34F981D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15" w:type="dxa"/>
        </w:trPr>
        <w:tc>
          <w:tcPr>
            <w:tcW w:w="0" w:type="auto"/>
            <w:shd w:val="clear"/>
            <w:vAlign w:val="center"/>
          </w:tcPr>
          <w:p w14:paraId="732BE4B2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Style w:val="6"/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课堂小结，错题反思（3min）</w:t>
            </w:r>
          </w:p>
        </w:tc>
        <w:tc>
          <w:tcPr>
            <w:tcW w:w="0" w:type="auto"/>
            <w:shd w:val="clear"/>
            <w:vAlign w:val="center"/>
          </w:tcPr>
          <w:p w14:paraId="65359FA4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引导学生复盘本章高频易错点；引导学生整理个人错题，标记自己薄弱知识点。</w:t>
            </w:r>
          </w:p>
        </w:tc>
        <w:tc>
          <w:tcPr>
            <w:tcW w:w="0" w:type="auto"/>
            <w:shd w:val="clear"/>
            <w:vAlign w:val="center"/>
          </w:tcPr>
          <w:p w14:paraId="3BF49227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学生梳理自己错题，说出个人薄弱点。</w:t>
            </w:r>
          </w:p>
        </w:tc>
        <w:tc>
          <w:tcPr>
            <w:tcW w:w="0" w:type="auto"/>
            <w:shd w:val="clear"/>
            <w:vAlign w:val="center"/>
          </w:tcPr>
          <w:p w14:paraId="1D1B67D6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培养复习整理的学习习惯。</w:t>
            </w:r>
          </w:p>
        </w:tc>
        <w:tc>
          <w:tcPr>
            <w:tcW w:w="0" w:type="auto"/>
            <w:shd w:val="clear"/>
            <w:vAlign w:val="center"/>
          </w:tcPr>
          <w:p w14:paraId="52BF1B51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看学生能够说出自己易错点。</w:t>
            </w:r>
          </w:p>
        </w:tc>
      </w:tr>
      <w:tr w14:paraId="6AEC6E0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15" w:type="dxa"/>
        </w:trPr>
        <w:tc>
          <w:tcPr>
            <w:tcW w:w="0" w:type="auto"/>
            <w:shd w:val="clear"/>
            <w:vAlign w:val="center"/>
          </w:tcPr>
          <w:p w14:paraId="24C6EDAC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Style w:val="6"/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布置分层作业（2min）</w:t>
            </w:r>
          </w:p>
        </w:tc>
        <w:tc>
          <w:tcPr>
            <w:tcW w:w="0" w:type="auto"/>
            <w:shd w:val="clear"/>
            <w:vAlign w:val="center"/>
          </w:tcPr>
          <w:p w14:paraId="1F5BD8E5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Style w:val="6"/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基础作业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：本章复习题基础部分；</w:t>
            </w:r>
            <w:r>
              <w:rPr>
                <w:rStyle w:val="6"/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提升作业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：整理本章错题，完成 2 道图象综合小题；</w:t>
            </w:r>
            <w:r>
              <w:rPr>
                <w:rStyle w:val="6"/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拓展选做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：动点面积、方案选择综合习题。</w:t>
            </w:r>
          </w:p>
        </w:tc>
        <w:tc>
          <w:tcPr>
            <w:tcW w:w="0" w:type="auto"/>
            <w:shd w:val="clear"/>
            <w:vAlign w:val="center"/>
          </w:tcPr>
          <w:p w14:paraId="120F14EB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记录作业。</w:t>
            </w:r>
          </w:p>
        </w:tc>
        <w:tc>
          <w:tcPr>
            <w:tcW w:w="0" w:type="auto"/>
            <w:shd w:val="clear"/>
            <w:vAlign w:val="center"/>
          </w:tcPr>
          <w:p w14:paraId="6D89193E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分层作业，巩固、错题复盘与能力拓展。</w:t>
            </w:r>
          </w:p>
        </w:tc>
        <w:tc>
          <w:tcPr>
            <w:tcW w:w="0" w:type="auto"/>
            <w:shd w:val="clear"/>
            <w:vAlign w:val="center"/>
          </w:tcPr>
          <w:p w14:paraId="17273988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依靠作业反馈复习效果。</w:t>
            </w:r>
          </w:p>
        </w:tc>
      </w:tr>
    </w:tbl>
    <w:p w14:paraId="34D43A94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九、当堂过关检测</w:t>
      </w:r>
    </w:p>
    <w:p w14:paraId="4E2B671C">
      <w:pPr>
        <w:keepNext w:val="0"/>
        <w:keepLines w:val="0"/>
        <w:widowControl/>
        <w:numPr>
          <w:ilvl w:val="0"/>
          <w:numId w:val="4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判断：在变化过程中，只要有两个变量，则</w:t>
      </w:r>
      <w:r>
        <w:rPr>
          <w:color w:val="000000"/>
          <w:sz w:val="29"/>
          <w:szCs w:val="29"/>
          <w:bdr w:val="none" w:color="auto" w:sz="0" w:space="0"/>
        </w:rPr>
        <w:t>y</w:t>
      </w:r>
      <w:r>
        <w:rPr>
          <w:color w:val="000000"/>
          <w:sz w:val="24"/>
          <w:szCs w:val="24"/>
          <w:bdr w:val="none" w:color="auto" w:sz="0" w:space="0"/>
        </w:rPr>
        <w:t>一定是</w:t>
      </w:r>
      <w:r>
        <w:rPr>
          <w:color w:val="000000"/>
          <w:sz w:val="29"/>
          <w:szCs w:val="29"/>
          <w:bdr w:val="none" w:color="auto" w:sz="0" w:space="0"/>
        </w:rPr>
        <w:t>x</w:t>
      </w:r>
      <w:r>
        <w:rPr>
          <w:color w:val="000000"/>
          <w:sz w:val="24"/>
          <w:szCs w:val="24"/>
          <w:bdr w:val="none" w:color="auto" w:sz="0" w:space="0"/>
        </w:rPr>
        <w:t>的函数。（  ）</w:t>
      </w:r>
    </w:p>
    <w:p w14:paraId="60825BA7">
      <w:pPr>
        <w:keepNext w:val="0"/>
        <w:keepLines w:val="0"/>
        <w:widowControl/>
        <w:numPr>
          <w:ilvl w:val="0"/>
          <w:numId w:val="4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已知函数</w:t>
      </w:r>
      <w:r>
        <w:rPr>
          <w:color w:val="000000"/>
          <w:sz w:val="24"/>
          <w:szCs w:val="24"/>
          <w:bdr w:val="none" w:color="auto" w:sz="0" w:space="0"/>
        </w:rPr>
        <w:noBreakHyphen/>
      </w:r>
      <w:r>
        <w:rPr>
          <w:color w:val="000000"/>
          <w:sz w:val="24"/>
          <w:szCs w:val="24"/>
          <w:bdr w:val="none" w:color="auto" w:sz="0" w:space="0"/>
        </w:rPr>
        <w:t>是一次函数，则</w:t>
      </w:r>
      <w:r>
        <w:rPr>
          <w:color w:val="000000"/>
          <w:sz w:val="29"/>
          <w:szCs w:val="29"/>
          <w:bdr w:val="none" w:color="auto" w:sz="0" w:space="0"/>
        </w:rPr>
        <w:t>m=</w:t>
      </w:r>
      <w:r>
        <w:rPr>
          <w:color w:val="000000"/>
          <w:sz w:val="24"/>
          <w:szCs w:val="24"/>
          <w:bdr w:val="none" w:color="auto" w:sz="0" w:space="0"/>
        </w:rPr>
        <w:t>____。</w:t>
      </w:r>
    </w:p>
    <w:p w14:paraId="5C6294F7">
      <w:pPr>
        <w:keepNext w:val="0"/>
        <w:keepLines w:val="0"/>
        <w:widowControl/>
        <w:numPr>
          <w:ilvl w:val="0"/>
          <w:numId w:val="4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一次函数</w:t>
      </w:r>
      <w:r>
        <w:rPr>
          <w:color w:val="000000"/>
          <w:sz w:val="29"/>
          <w:szCs w:val="29"/>
          <w:bdr w:val="none" w:color="auto" w:sz="0" w:space="0"/>
        </w:rPr>
        <w:t>y=−3x+2</w:t>
      </w:r>
      <w:r>
        <w:rPr>
          <w:color w:val="000000"/>
          <w:sz w:val="24"/>
          <w:szCs w:val="24"/>
          <w:bdr w:val="none" w:color="auto" w:sz="0" w:space="0"/>
        </w:rPr>
        <w:t>，</w:t>
      </w:r>
      <w:r>
        <w:rPr>
          <w:color w:val="000000"/>
          <w:sz w:val="29"/>
          <w:szCs w:val="29"/>
          <w:bdr w:val="none" w:color="auto" w:sz="0" w:space="0"/>
        </w:rPr>
        <w:t>y</w:t>
      </w:r>
      <w:r>
        <w:rPr>
          <w:color w:val="000000"/>
          <w:sz w:val="24"/>
          <w:szCs w:val="24"/>
          <w:bdr w:val="none" w:color="auto" w:sz="0" w:space="0"/>
        </w:rPr>
        <w:t>随</w:t>
      </w:r>
      <w:r>
        <w:rPr>
          <w:color w:val="000000"/>
          <w:sz w:val="29"/>
          <w:szCs w:val="29"/>
          <w:bdr w:val="none" w:color="auto" w:sz="0" w:space="0"/>
        </w:rPr>
        <w:t>x</w:t>
      </w:r>
      <w:r>
        <w:rPr>
          <w:color w:val="000000"/>
          <w:sz w:val="24"/>
          <w:szCs w:val="24"/>
          <w:bdr w:val="none" w:color="auto" w:sz="0" w:space="0"/>
        </w:rPr>
        <w:t>增大而____，图象经过第________象限。</w:t>
      </w:r>
    </w:p>
    <w:p w14:paraId="31ABFA36">
      <w:pPr>
        <w:keepNext w:val="0"/>
        <w:keepLines w:val="0"/>
        <w:widowControl/>
        <w:numPr>
          <w:ilvl w:val="0"/>
          <w:numId w:val="4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直线</w:t>
      </w:r>
      <w:r>
        <w:rPr>
          <w:color w:val="000000"/>
          <w:sz w:val="24"/>
          <w:szCs w:val="24"/>
          <w:bdr w:val="none" w:color="auto" w:sz="0" w:space="0"/>
        </w:rPr>
        <w:noBreakHyphen/>
      </w:r>
      <w:r>
        <w:rPr>
          <w:color w:val="000000"/>
          <w:sz w:val="24"/>
          <w:szCs w:val="24"/>
          <w:bdr w:val="none" w:color="auto" w:sz="0" w:space="0"/>
        </w:rPr>
        <w:t>与</w:t>
      </w:r>
      <w:r>
        <w:rPr>
          <w:color w:val="000000"/>
          <w:sz w:val="29"/>
          <w:szCs w:val="29"/>
          <w:bdr w:val="none" w:color="auto" w:sz="0" w:space="0"/>
        </w:rPr>
        <w:t>x</w:t>
      </w:r>
      <w:r>
        <w:rPr>
          <w:color w:val="000000"/>
          <w:sz w:val="24"/>
          <w:szCs w:val="24"/>
          <w:bdr w:val="none" w:color="auto" w:sz="0" w:space="0"/>
        </w:rPr>
        <w:t>轴交点横坐标是____，也就是方程</w:t>
      </w:r>
      <w:r>
        <w:rPr>
          <w:color w:val="000000"/>
          <w:sz w:val="24"/>
          <w:szCs w:val="24"/>
          <w:bdr w:val="none" w:color="auto" w:sz="0" w:space="0"/>
        </w:rPr>
        <w:noBreakHyphen/>
      </w:r>
      <w:r>
        <w:rPr>
          <w:color w:val="000000"/>
          <w:sz w:val="24"/>
          <w:szCs w:val="24"/>
          <w:bdr w:val="none" w:color="auto" w:sz="0" w:space="0"/>
        </w:rPr>
        <w:t>的解是____。</w:t>
      </w:r>
    </w:p>
    <w:p w14:paraId="6A2DF7D4">
      <w:pPr>
        <w:keepNext w:val="0"/>
        <w:keepLines w:val="0"/>
        <w:widowControl/>
        <w:numPr>
          <w:ilvl w:val="0"/>
          <w:numId w:val="4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已知直线与</w:t>
      </w:r>
      <w:r>
        <w:rPr>
          <w:color w:val="000000"/>
          <w:sz w:val="24"/>
          <w:szCs w:val="24"/>
          <w:bdr w:val="none" w:color="auto" w:sz="0" w:space="0"/>
        </w:rPr>
        <w:noBreakHyphen/>
      </w:r>
      <w:r>
        <w:rPr>
          <w:color w:val="000000"/>
          <w:sz w:val="24"/>
          <w:szCs w:val="24"/>
          <w:bdr w:val="none" w:color="auto" w:sz="0" w:space="0"/>
        </w:rPr>
        <w:t>平行，且过点</w:t>
      </w:r>
      <w:r>
        <w:rPr>
          <w:color w:val="000000"/>
          <w:sz w:val="29"/>
          <w:szCs w:val="29"/>
          <w:bdr w:val="none" w:color="auto" w:sz="0" w:space="0"/>
        </w:rPr>
        <w:t>(0,−2)</w:t>
      </w:r>
      <w:r>
        <w:rPr>
          <w:color w:val="000000"/>
          <w:sz w:val="24"/>
          <w:szCs w:val="24"/>
          <w:bdr w:val="none" w:color="auto" w:sz="0" w:space="0"/>
        </w:rPr>
        <w:t>，函数表达式____________。</w:t>
      </w:r>
    </w:p>
    <w:p w14:paraId="6BF7AD96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参考答案：</w:t>
      </w:r>
    </w:p>
    <w:p w14:paraId="701C235D">
      <w:pPr>
        <w:keepNext w:val="0"/>
        <w:keepLines w:val="0"/>
        <w:widowControl/>
        <w:numPr>
          <w:ilvl w:val="0"/>
          <w:numId w:val="5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×</w:t>
      </w:r>
    </w:p>
    <w:p w14:paraId="109BE380">
      <w:pPr>
        <w:keepNext w:val="0"/>
        <w:keepLines w:val="0"/>
        <w:widowControl/>
        <w:numPr>
          <w:ilvl w:val="0"/>
          <w:numId w:val="5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9"/>
          <w:szCs w:val="29"/>
          <w:bdr w:val="none" w:color="auto" w:sz="0" w:space="0"/>
        </w:rPr>
        <w:t>−1</w:t>
      </w:r>
    </w:p>
    <w:p w14:paraId="3E40DFDE">
      <w:pPr>
        <w:keepNext w:val="0"/>
        <w:keepLines w:val="0"/>
        <w:widowControl/>
        <w:numPr>
          <w:ilvl w:val="0"/>
          <w:numId w:val="5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减小；一、二、四</w:t>
      </w:r>
    </w:p>
    <w:p w14:paraId="1BCA0041">
      <w:pPr>
        <w:keepNext w:val="0"/>
        <w:keepLines w:val="0"/>
        <w:widowControl/>
        <w:numPr>
          <w:ilvl w:val="0"/>
          <w:numId w:val="5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9"/>
          <w:szCs w:val="29"/>
          <w:bdr w:val="none" w:color="auto" w:sz="0" w:space="0"/>
        </w:rPr>
        <w:t>2</w:t>
      </w:r>
      <w:r>
        <w:rPr>
          <w:color w:val="000000"/>
          <w:sz w:val="24"/>
          <w:szCs w:val="24"/>
          <w:bdr w:val="none" w:color="auto" w:sz="0" w:space="0"/>
        </w:rPr>
        <w:t>；</w:t>
      </w:r>
      <w:r>
        <w:rPr>
          <w:color w:val="000000"/>
          <w:sz w:val="29"/>
          <w:szCs w:val="29"/>
          <w:bdr w:val="none" w:color="auto" w:sz="0" w:space="0"/>
        </w:rPr>
        <w:t>x=2</w:t>
      </w:r>
    </w:p>
    <w:p w14:paraId="0E9D9D29">
      <w:pPr>
        <w:keepNext w:val="0"/>
        <w:keepLines w:val="0"/>
        <w:widowControl/>
        <w:numPr>
          <w:ilvl w:val="0"/>
          <w:numId w:val="5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noBreakHyphen/>
      </w:r>
    </w:p>
    <w:p w14:paraId="2BE5636A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十、板书设计</w:t>
      </w:r>
    </w:p>
    <w:p w14:paraId="0C42A6F9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第四章 一次函数 小结与复习</w:t>
      </w:r>
    </w:p>
    <w:p w14:paraId="2C358301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一、函数</w:t>
      </w:r>
    </w:p>
    <w:p w14:paraId="17D41D7C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核心：</w:t>
      </w:r>
      <w:r>
        <w:rPr>
          <w:rFonts w:ascii="宋体" w:hAnsi="宋体" w:eastAsia="宋体" w:cs="宋体"/>
          <w:color w:val="000000"/>
          <w:kern w:val="0"/>
          <w:sz w:val="29"/>
          <w:szCs w:val="29"/>
          <w:bdr w:val="none" w:color="auto" w:sz="0" w:space="0"/>
          <w:lang w:val="en-US" w:eastAsia="zh-CN" w:bidi="ar"/>
        </w:rPr>
        <w:t>x</w:t>
      </w: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每取一个值，</w:t>
      </w:r>
      <w:r>
        <w:rPr>
          <w:rFonts w:ascii="宋体" w:hAnsi="宋体" w:eastAsia="宋体" w:cs="宋体"/>
          <w:color w:val="000000"/>
          <w:kern w:val="0"/>
          <w:sz w:val="29"/>
          <w:szCs w:val="29"/>
          <w:bdr w:val="none" w:color="auto" w:sz="0" w:space="0"/>
          <w:lang w:val="en-US" w:eastAsia="zh-CN" w:bidi="ar"/>
        </w:rPr>
        <w:t>y</w:t>
      </w: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有</w:t>
      </w:r>
      <w:r>
        <w:rPr>
          <w:rStyle w:val="6"/>
          <w:rFonts w:ascii="宋体" w:hAnsi="宋体" w:eastAsia="宋体" w:cs="宋体"/>
          <w:b/>
          <w:bCs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唯一</w:t>
      </w: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值对应；三种表示：表格、关系式、图象</w:t>
      </w:r>
    </w:p>
    <w:p w14:paraId="40C5E0A6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二、一次函数</w:t>
      </w:r>
    </w:p>
    <w:p w14:paraId="3CA59001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1. 正比例函数：</w:t>
      </w:r>
      <w:r>
        <w:rPr>
          <w:rFonts w:ascii="宋体" w:hAnsi="宋体" w:eastAsia="宋体" w:cs="宋体"/>
          <w:color w:val="000000"/>
          <w:kern w:val="0"/>
          <w:sz w:val="29"/>
          <w:szCs w:val="29"/>
          <w:bdr w:val="none" w:color="auto" w:sz="0" w:space="0"/>
          <w:lang w:val="en-US" w:eastAsia="zh-CN" w:bidi="ar"/>
        </w:rPr>
        <w:t>y=kx(k=0)</w:t>
      </w: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2. 一次函数：</w:t>
      </w:r>
      <w:r>
        <w:rPr>
          <w:rFonts w:ascii="宋体" w:hAnsi="宋体" w:eastAsia="宋体" w:cs="宋体"/>
          <w:color w:val="000000"/>
          <w:kern w:val="0"/>
          <w:sz w:val="29"/>
          <w:szCs w:val="29"/>
          <w:bdr w:val="none" w:color="auto" w:sz="0" w:space="0"/>
          <w:lang w:val="en-US" w:eastAsia="zh-CN" w:bidi="ar"/>
        </w:rPr>
        <w:t>y=kx+b(k=0)</w:t>
      </w:r>
    </w:p>
    <w:p w14:paraId="679A65BE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720" w:right="720"/>
        <w:jc w:val="left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正比例函数是特殊一次函数。⚠️**</w:t>
      </w:r>
      <w:r>
        <w:rPr>
          <w:rFonts w:hint="eastAsia" w:ascii="宋体" w:hAnsi="宋体" w:eastAsia="宋体" w:cs="宋体"/>
          <w:color w:val="000000"/>
          <w:kern w:val="0"/>
          <w:sz w:val="29"/>
          <w:szCs w:val="29"/>
          <w:bdr w:val="none" w:color="auto" w:sz="0" w:space="0"/>
          <w:lang w:val="en-US" w:eastAsia="zh-CN" w:bidi="ar"/>
        </w:rPr>
        <w:t>k=0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不可忽略 **</w:t>
      </w:r>
    </w:p>
    <w:p w14:paraId="2FFB7B7B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三、图象与性质</w:t>
      </w:r>
    </w:p>
    <w:p w14:paraId="07D744B1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1.</w:t>
      </w:r>
      <w:r>
        <w:rPr>
          <w:rFonts w:ascii="宋体" w:hAnsi="宋体" w:eastAsia="宋体" w:cs="宋体"/>
          <w:color w:val="000000"/>
          <w:kern w:val="0"/>
          <w:sz w:val="29"/>
          <w:szCs w:val="29"/>
          <w:bdr w:val="none" w:color="auto" w:sz="0" w:space="0"/>
          <w:lang w:val="en-US" w:eastAsia="zh-CN" w:bidi="ar"/>
        </w:rPr>
        <w:t>k</w:t>
      </w: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：增减性；两直线平行：</w:t>
      </w:r>
      <w:r>
        <w:rPr>
          <w:rFonts w:ascii="宋体" w:hAnsi="宋体" w:eastAsia="宋体" w:cs="宋体"/>
          <w:color w:val="000000"/>
          <w:kern w:val="0"/>
          <w:sz w:val="29"/>
          <w:szCs w:val="29"/>
          <w:bdr w:val="none" w:color="auto" w:sz="0" w:space="0"/>
          <w:lang w:val="en-US" w:eastAsia="zh-CN" w:bidi="ar"/>
        </w:rPr>
        <w:t>k</w:t>
      </w: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相等，</w:t>
      </w:r>
      <w:r>
        <w:rPr>
          <w:rFonts w:ascii="宋体" w:hAnsi="宋体" w:eastAsia="宋体" w:cs="宋体"/>
          <w:color w:val="000000"/>
          <w:kern w:val="0"/>
          <w:sz w:val="29"/>
          <w:szCs w:val="29"/>
          <w:bdr w:val="none" w:color="auto" w:sz="0" w:space="0"/>
          <w:lang w:val="en-US" w:eastAsia="zh-CN" w:bidi="ar"/>
        </w:rPr>
        <w:t>b</w:t>
      </w: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不等2.</w:t>
      </w:r>
      <w:r>
        <w:rPr>
          <w:rFonts w:ascii="宋体" w:hAnsi="宋体" w:eastAsia="宋体" w:cs="宋体"/>
          <w:color w:val="000000"/>
          <w:kern w:val="0"/>
          <w:sz w:val="29"/>
          <w:szCs w:val="29"/>
          <w:bdr w:val="none" w:color="auto" w:sz="0" w:space="0"/>
          <w:lang w:val="en-US" w:eastAsia="zh-CN" w:bidi="ar"/>
        </w:rPr>
        <w:t>b</w:t>
      </w: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：决定与</w:t>
      </w:r>
      <w:r>
        <w:rPr>
          <w:rFonts w:ascii="宋体" w:hAnsi="宋体" w:eastAsia="宋体" w:cs="宋体"/>
          <w:color w:val="000000"/>
          <w:kern w:val="0"/>
          <w:sz w:val="29"/>
          <w:szCs w:val="29"/>
          <w:bdr w:val="none" w:color="auto" w:sz="0" w:space="0"/>
          <w:lang w:val="en-US" w:eastAsia="zh-CN" w:bidi="ar"/>
        </w:rPr>
        <w:t>y</w:t>
      </w: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轴交点</w:t>
      </w:r>
      <w:r>
        <w:rPr>
          <w:rFonts w:ascii="宋体" w:hAnsi="宋体" w:eastAsia="宋体" w:cs="宋体"/>
          <w:color w:val="000000"/>
          <w:kern w:val="0"/>
          <w:sz w:val="29"/>
          <w:szCs w:val="29"/>
          <w:bdr w:val="none" w:color="auto" w:sz="0" w:space="0"/>
          <w:lang w:val="en-US" w:eastAsia="zh-CN" w:bidi="ar"/>
        </w:rPr>
        <w:t>(0,b)</w:t>
      </w: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3. 结合、符号判断经过象限</w:t>
      </w:r>
    </w:p>
    <w:p w14:paraId="170ACA0D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四、一次函数应用</w:t>
      </w:r>
    </w:p>
    <w:p w14:paraId="77D39284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1. 待定系数法：设→代→解→回代2. 函数与方程：直线与 x 轴交点</w:t>
      </w:r>
      <w:r>
        <w:rPr>
          <w:rStyle w:val="6"/>
          <w:rFonts w:ascii="宋体" w:hAnsi="宋体" w:eastAsia="宋体" w:cs="宋体"/>
          <w:b/>
          <w:bCs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横坐标</w:t>
      </w: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是</w:t>
      </w:r>
      <w:r>
        <w:rPr>
          <w:rFonts w:ascii="宋体" w:hAnsi="宋体" w:eastAsia="宋体" w:cs="宋体"/>
          <w:color w:val="000000"/>
          <w:kern w:val="0"/>
          <w:sz w:val="29"/>
          <w:szCs w:val="29"/>
          <w:bdr w:val="none" w:color="auto" w:sz="0" w:space="0"/>
          <w:lang w:val="en-US" w:eastAsia="zh-CN" w:bidi="ar"/>
        </w:rPr>
        <w:t>kx+b=0</w:t>
      </w: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的解3. 图象：单图读信息；双图看交点（几何、代数、实际意义）⚠️实际应用题注意自变量取值范围</w:t>
      </w:r>
    </w:p>
    <w:p w14:paraId="69F71BFB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十一、教学反思</w:t>
      </w:r>
    </w:p>
    <w:p w14:paraId="3A547135">
      <w:pPr>
        <w:keepNext w:val="0"/>
        <w:keepLines w:val="0"/>
        <w:widowControl/>
        <w:numPr>
          <w:ilvl w:val="0"/>
          <w:numId w:val="6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rStyle w:val="6"/>
          <w:b/>
          <w:bCs/>
          <w:color w:val="000000"/>
          <w:sz w:val="24"/>
          <w:szCs w:val="24"/>
          <w:bdr w:val="none" w:color="auto" w:sz="0" w:space="0"/>
        </w:rPr>
        <w:t>素养落地的课堂亮点</w:t>
      </w:r>
      <w:r>
        <w:rPr>
          <w:color w:val="000000"/>
          <w:sz w:val="24"/>
          <w:szCs w:val="24"/>
          <w:bdr w:val="none" w:color="auto" w:sz="0" w:space="0"/>
        </w:rPr>
        <w:t>：思维导图串联整章四大模块，帮助学生建立完整知识体系；采用讲练结合，分层训练概念、性质、参数、综合应用题；错题辨析，落实数形结合，发展几何直观、模型观念。</w:t>
      </w:r>
    </w:p>
    <w:p w14:paraId="2DE259E4">
      <w:pPr>
        <w:keepNext w:val="0"/>
        <w:keepLines w:val="0"/>
        <w:widowControl/>
        <w:numPr>
          <w:ilvl w:val="0"/>
          <w:numId w:val="6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rStyle w:val="6"/>
          <w:b/>
          <w:bCs/>
          <w:color w:val="000000"/>
          <w:sz w:val="24"/>
          <w:szCs w:val="24"/>
          <w:bdr w:val="none" w:color="auto" w:sz="0" w:space="0"/>
        </w:rPr>
        <w:t>课堂存在问题、学情短板</w:t>
      </w:r>
      <w:r>
        <w:rPr>
          <w:color w:val="000000"/>
          <w:sz w:val="24"/>
          <w:szCs w:val="24"/>
          <w:bdr w:val="none" w:color="auto" w:sz="0" w:space="0"/>
        </w:rPr>
        <w:t>：部分学生容易遗忘</w:t>
      </w:r>
      <w:r>
        <w:rPr>
          <w:color w:val="000000"/>
          <w:sz w:val="29"/>
          <w:szCs w:val="29"/>
          <w:bdr w:val="none" w:color="auto" w:sz="0" w:space="0"/>
        </w:rPr>
        <w:t>k=0</w:t>
      </w:r>
      <w:r>
        <w:rPr>
          <w:color w:val="000000"/>
          <w:sz w:val="24"/>
          <w:szCs w:val="24"/>
          <w:bdr w:val="none" w:color="auto" w:sz="0" w:space="0"/>
        </w:rPr>
        <w:t>条件；参数综合题容易漏条件；做图象应用题忽略坐标轴实际意义；动点面积、方案选择综合题对学生思维要求较高。</w:t>
      </w:r>
    </w:p>
    <w:p w14:paraId="2F22E340">
      <w:pPr>
        <w:keepNext w:val="0"/>
        <w:keepLines w:val="0"/>
        <w:widowControl/>
        <w:numPr>
          <w:ilvl w:val="0"/>
          <w:numId w:val="6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rStyle w:val="6"/>
          <w:b/>
          <w:bCs/>
          <w:color w:val="000000"/>
          <w:sz w:val="24"/>
          <w:szCs w:val="24"/>
          <w:bdr w:val="none" w:color="auto" w:sz="0" w:space="0"/>
        </w:rPr>
        <w:t>改进措施、培优补差设想</w:t>
      </w:r>
      <w:r>
        <w:rPr>
          <w:color w:val="000000"/>
          <w:sz w:val="24"/>
          <w:szCs w:val="24"/>
          <w:bdr w:val="none" w:color="auto" w:sz="0" w:space="0"/>
        </w:rPr>
        <w:t>：课后针对参数类错题对学困生单独点拨；增加对比辨析小题区分易混淆知识点；二次备课可以增加小组错题分享活动；给学有余力学生补充图象综合拓展题。</w:t>
      </w:r>
    </w:p>
    <w:p w14:paraId="1B19985B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Segoe UI Emoji">
    <w:panose1 w:val="020B0502040204020203"/>
    <w:charset w:val="00"/>
    <w:family w:val="auto"/>
    <w:pitch w:val="default"/>
    <w:sig w:usb0="00000001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89AD888"/>
    <w:multiLevelType w:val="multilevel"/>
    <w:tmpl w:val="B89AD888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1">
    <w:nsid w:val="E3C611B9"/>
    <w:multiLevelType w:val="multilevel"/>
    <w:tmpl w:val="E3C611B9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2">
    <w:nsid w:val="03CD8189"/>
    <w:multiLevelType w:val="multilevel"/>
    <w:tmpl w:val="03CD8189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3">
    <w:nsid w:val="17DC69AC"/>
    <w:multiLevelType w:val="multilevel"/>
    <w:tmpl w:val="17DC69AC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4">
    <w:nsid w:val="1BD66013"/>
    <w:multiLevelType w:val="multilevel"/>
    <w:tmpl w:val="1BD66013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5">
    <w:nsid w:val="30CEE769"/>
    <w:multiLevelType w:val="multilevel"/>
    <w:tmpl w:val="30CEE769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A462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3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6">
    <w:name w:val="Strong"/>
    <w:basedOn w:val="5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2026-09-11T03:49:48Z</dcterms:created>
  <dc:creator>admin</dc:creator>
  <cp:lastModifiedBy>青葱岁月</cp:lastModifiedBy>
  <dcterms:modified xsi:type="dcterms:W3CDTF">2026-09-11T03:51:44Z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eyJoZGlkIjoiODM0ZjAyZGZlM2I2MTdiMzMxM2FlZTE5NTlmMmY1NzciLCJ1c2VySWQiOiI1NDA2MTAxNTQifQ==</vt:lpwstr>
  </property>
  <property fmtid="{D5CDD505-2E9C-101B-9397-08002B2CF9AE}" pid="4" name="ICV">
    <vt:lpwstr>25F0FE8664C1466986433B2B96154F27_12</vt:lpwstr>
  </property>
</Properties>
</file>