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857E5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《4.2 课时 3 列一次函数关系式》教学设计</w:t>
      </w:r>
    </w:p>
    <w:p w14:paraId="45A9723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教材版本：北师大版 学科：数学 年级：八年级上册 课时：第 3 课时课型：☑新授课 □复习课 □习题讲评课</w:t>
      </w:r>
    </w:p>
    <w:p w14:paraId="5070C58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一、课标依据</w:t>
      </w:r>
    </w:p>
    <w:p w14:paraId="2ACC838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依据 2022 版义务教育数学课程标准</w:t>
      </w:r>
    </w:p>
    <w:p w14:paraId="19042967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内容要求</w:t>
      </w:r>
      <w:r>
        <w:rPr>
          <w:color w:val="000000"/>
          <w:sz w:val="24"/>
          <w:szCs w:val="24"/>
          <w:bdr w:val="none" w:color="auto" w:sz="0" w:space="0"/>
        </w:rPr>
        <w:t>：能结合实际问题情境列一次函数关系式；了解简单分段一次函数，能确定每一段自变量取值范围，利用函数解决计费类实际问题。</w:t>
      </w:r>
    </w:p>
    <w:p w14:paraId="14CD1DB1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学业要求</w:t>
      </w:r>
      <w:r>
        <w:rPr>
          <w:color w:val="000000"/>
          <w:sz w:val="24"/>
          <w:szCs w:val="24"/>
          <w:bdr w:val="none" w:color="auto" w:sz="0" w:space="0"/>
        </w:rPr>
        <w:t>：能够识别实际情境中的数量关系，建立一次函数模型；会处理分段计费问题，能代入求值、由函数值求自变量，强化应用意识，发展模型观念。</w:t>
      </w:r>
    </w:p>
    <w:p w14:paraId="7360B3D9"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教学提示</w:t>
      </w:r>
      <w:r>
        <w:rPr>
          <w:color w:val="000000"/>
          <w:sz w:val="24"/>
          <w:szCs w:val="24"/>
          <w:bdr w:val="none" w:color="auto" w:sz="0" w:space="0"/>
        </w:rPr>
        <w:t>：依托租车、阶梯水费、劳务报酬计税、批发商品等真实生活情境，经历分析条件、划分取值区间、写关系式、计算求解完整过程，落实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模型观念、运算能力</w:t>
      </w:r>
      <w:r>
        <w:rPr>
          <w:color w:val="000000"/>
          <w:sz w:val="24"/>
          <w:szCs w:val="24"/>
          <w:bdr w:val="none" w:color="auto" w:sz="0" w:space="0"/>
        </w:rPr>
        <w:t>核心素养。</w:t>
      </w:r>
    </w:p>
    <w:p w14:paraId="7B2EDDC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二、教材分析</w:t>
      </w:r>
    </w:p>
    <w:p w14:paraId="1C13E48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本节课是 4.2 一次函数第 3 课时，在前两课时学生认识均匀变化、掌握一次函数与正比例函数概念基础上，侧重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实际应用列式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。教材先通过甲、乙两家租车公司收费对比，建立两个普通一次函数，进行方案选择；再以阶梯水费为核心例题，引出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分段一次函数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。教学重点教会学生分段函数解题步骤：划分自变量取值范围，分别写出每一段函数表达式，做题先判断自变量落在哪个区间，再代入对应解析式计算。同时拓展水费、电费、个税、出租车计价等现实场景，体会分段计费的社会意义。本节课是一次函数从概念走向应用的关键课时，为后续一次函数综合应用题打下基础。</w:t>
      </w:r>
    </w:p>
    <w:p w14:paraId="5E86CE8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三、学情分析</w:t>
      </w:r>
    </w:p>
    <w:p w14:paraId="55646EB6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已有知识储备</w:t>
      </w:r>
      <w:r>
        <w:rPr>
          <w:color w:val="000000"/>
          <w:sz w:val="24"/>
          <w:szCs w:val="24"/>
          <w:bdr w:val="none" w:color="auto" w:sz="0" w:space="0"/>
        </w:rPr>
        <w:t>：掌握一次函数、正比例函数概念；会识别、实际意义；会简单实际情境列一次函数。</w:t>
      </w:r>
    </w:p>
    <w:p w14:paraId="7CC42CB4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认知水平</w:t>
      </w:r>
      <w:r>
        <w:rPr>
          <w:color w:val="000000"/>
          <w:sz w:val="24"/>
          <w:szCs w:val="24"/>
          <w:bdr w:val="none" w:color="auto" w:sz="0" w:space="0"/>
        </w:rPr>
        <w:t>：学生对于单一区间普通一次函数列式掌握较好；但是第一次接触分段函数，思维存在难点，容易忽略自变量的取值区间，不分区间直接带入式子计算。</w:t>
      </w:r>
    </w:p>
    <w:p w14:paraId="729CD770"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思维障碍、易错点</w:t>
      </w:r>
      <w:r>
        <w:rPr>
          <w:color w:val="000000"/>
          <w:sz w:val="24"/>
          <w:szCs w:val="24"/>
          <w:bdr w:val="none" w:color="auto" w:sz="0" w:space="0"/>
        </w:rPr>
        <w:t>①分段问题不判断自变量所属区间，直接乱套解析式；②写分段函数，忘记标注每一段自变量取值范围；③阶梯计费，不会算 “超出部分”；④已知函数值反求自变量，不会先判断落在哪一档；⑤方案对比题，不会利用函数建立等式求临界值。</w:t>
      </w:r>
    </w:p>
    <w:p w14:paraId="2CAD45E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四、核心素养教学目标</w:t>
      </w:r>
    </w:p>
    <w:p w14:paraId="3EFD2088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知识建构目标</w:t>
      </w:r>
      <w:r>
        <w:rPr>
          <w:color w:val="000000"/>
          <w:sz w:val="24"/>
          <w:szCs w:val="24"/>
          <w:bdr w:val="none" w:color="auto" w:sz="0" w:space="0"/>
        </w:rPr>
        <w:t>：能根据实际情境列出普通一次函数关系式；理解分段一次函数含义，掌握分段函数列式步骤；会代入求值，会已知函数值反求自变量；能做简单方案对比选择。</w:t>
      </w:r>
    </w:p>
    <w:p w14:paraId="6EF018C7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能力发展目标</w:t>
      </w:r>
      <w:r>
        <w:rPr>
          <w:color w:val="000000"/>
          <w:sz w:val="24"/>
          <w:szCs w:val="24"/>
          <w:bdr w:val="none" w:color="auto" w:sz="0" w:space="0"/>
        </w:rPr>
        <w:t>：经历分析实际计费问题、建立一次函数模型的全过程，提升阅读理解、分析数量关系、运算求解能力。</w:t>
      </w:r>
    </w:p>
    <w:p w14:paraId="720D42C3"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素养育人目标</w:t>
      </w:r>
      <w:r>
        <w:rPr>
          <w:color w:val="000000"/>
          <w:sz w:val="24"/>
          <w:szCs w:val="24"/>
          <w:bdr w:val="none" w:color="auto" w:sz="0" w:space="0"/>
        </w:rPr>
        <w:t>：体会一次函数在生活、社会计费中的广泛用途；通过阶梯水费渗透节约资源德育；发展模型观念与应用意识。</w:t>
      </w:r>
    </w:p>
    <w:p w14:paraId="7C7A27F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五、教学重难点</w:t>
      </w:r>
    </w:p>
    <w:p w14:paraId="6CB8AF0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教学重点：普通一次函数列式；分段计费问题，分段写出函数关系式；根据区间选择对应解析式计算。教学难点：阶梯分段计费中 “超出部分” 的列式；已知函数值反求自变量；方案选择找临界值。</w:t>
      </w:r>
    </w:p>
    <w:p w14:paraId="1F3541F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六、教学准备</w:t>
      </w:r>
    </w:p>
    <w:p w14:paraId="00422DC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教师：PPT 课件、学习任务单、当堂检测习题学生：练习本、直尺</w:t>
      </w:r>
    </w:p>
    <w:p w14:paraId="4D109B3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七、教法学法</w:t>
      </w:r>
    </w:p>
    <w:p w14:paraId="7D0BE32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教法：情境创设、任务驱动、问题链导学、精讲点拨、讲练结合学法：审题分析、小组合作探究、归纳步骤、当堂训练</w:t>
      </w:r>
    </w:p>
    <w:p w14:paraId="585FD3D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八、教学过程（教学评一体化）</w:t>
      </w:r>
    </w:p>
    <w:p w14:paraId="1A8DA9C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表格</w:t>
      </w:r>
    </w:p>
    <w:tbl>
      <w:tblPr>
        <w:tblW w:w="0" w:type="auto"/>
        <w:tblCellSpacing w:w="1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41"/>
        <w:gridCol w:w="3879"/>
        <w:gridCol w:w="1391"/>
        <w:gridCol w:w="838"/>
        <w:gridCol w:w="1017"/>
      </w:tblGrid>
      <w:tr w14:paraId="2118F1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Header/>
          <w:tblCellSpacing w:w="15" w:type="dxa"/>
        </w:trPr>
        <w:tc>
          <w:tcPr>
            <w:tcW w:w="0" w:type="auto"/>
            <w:shd w:val="clear"/>
            <w:vAlign w:val="center"/>
          </w:tcPr>
          <w:p w14:paraId="6E7D4C0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教学环节</w:t>
            </w:r>
          </w:p>
        </w:tc>
        <w:tc>
          <w:tcPr>
            <w:tcW w:w="0" w:type="auto"/>
            <w:shd w:val="clear"/>
            <w:vAlign w:val="center"/>
          </w:tcPr>
          <w:p w14:paraId="6590331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教师活动</w:t>
            </w:r>
          </w:p>
        </w:tc>
        <w:tc>
          <w:tcPr>
            <w:tcW w:w="0" w:type="auto"/>
            <w:shd w:val="clear"/>
            <w:vAlign w:val="center"/>
          </w:tcPr>
          <w:p w14:paraId="5B0EE84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学生活动</w:t>
            </w:r>
          </w:p>
        </w:tc>
        <w:tc>
          <w:tcPr>
            <w:tcW w:w="0" w:type="auto"/>
            <w:shd w:val="clear"/>
            <w:vAlign w:val="center"/>
          </w:tcPr>
          <w:p w14:paraId="09C623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设计意图</w:t>
            </w:r>
          </w:p>
        </w:tc>
        <w:tc>
          <w:tcPr>
            <w:tcW w:w="0" w:type="auto"/>
            <w:shd w:val="clear"/>
            <w:vAlign w:val="center"/>
          </w:tcPr>
          <w:p w14:paraId="015D8DA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过程性评价</w:t>
            </w:r>
          </w:p>
        </w:tc>
      </w:tr>
      <w:tr w14:paraId="1A257A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3AE3C79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复习回顾，情境导入（5min）</w:t>
            </w:r>
          </w:p>
        </w:tc>
        <w:tc>
          <w:tcPr>
            <w:tcW w:w="0" w:type="auto"/>
            <w:shd w:val="clear"/>
            <w:vAlign w:val="center"/>
          </w:tcPr>
          <w:p w14:paraId="7C6218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复习：一次函数一般形式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y=kx+b(k=0)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，、代表的实际含义。2. 出示租车情境：甲乙两家客车租赁公司不同收费标准，提出问题：里程不同选哪家更划算？引出课题《列一次函数关系式》。</w:t>
            </w:r>
          </w:p>
        </w:tc>
        <w:tc>
          <w:tcPr>
            <w:tcW w:w="0" w:type="auto"/>
            <w:shd w:val="clear"/>
            <w:vAlign w:val="center"/>
          </w:tcPr>
          <w:p w14:paraId="4696682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学生回顾一次函数，阅读租车问题，思考收费随里程的变化。</w:t>
            </w:r>
          </w:p>
        </w:tc>
        <w:tc>
          <w:tcPr>
            <w:tcW w:w="0" w:type="auto"/>
            <w:shd w:val="clear"/>
            <w:vAlign w:val="center"/>
          </w:tcPr>
          <w:p w14:paraId="70BEE23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复习旧知，生活计费情境导入，激发探究。</w:t>
            </w:r>
          </w:p>
        </w:tc>
        <w:tc>
          <w:tcPr>
            <w:tcW w:w="0" w:type="auto"/>
            <w:shd w:val="clear"/>
            <w:vAlign w:val="center"/>
          </w:tcPr>
          <w:p w14:paraId="7CB77FC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看学生能否快速找出问题中的初始量、单位变化量。</w:t>
            </w:r>
          </w:p>
        </w:tc>
      </w:tr>
      <w:tr w14:paraId="789C07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0D36767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任务驱动，新知探究（23min）</w:t>
            </w:r>
          </w:p>
        </w:tc>
        <w:tc>
          <w:tcPr>
            <w:tcW w:w="0" w:type="auto"/>
            <w:shd w:val="clear"/>
            <w:vAlign w:val="center"/>
          </w:tcPr>
          <w:p w14:paraId="57095D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1：普通一次函数与方案选择（租车例题）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甲：每千米 15 元；乙：每千米 10 元 + 服务费 200 元。①里程 30km 分别计算费用；②里程 52km 分别计算费用；③求收费相同时的临界里程。列式：甲；乙。建立方程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15x=10x+200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求临界值。总结：不同区间选择不同方案。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2：阶梯水费，认识分段一次函数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出示分档水费表格，引导学生划分三段自变量范围。①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220&lt;x≤300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，推导关系式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；代入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x=250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求水费。②已知水费 1000.5 元，先判断档位，再解方程求用水量。③推导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x&gt;300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的解析式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noBreakHyphen/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。教师归纳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分段列函数步骤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：1 确定自变量取值范围；2 分段写关系式；3 注明每段范围。拓展思考：阶梯计费现实意义，生活还有哪些分段计费场景。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任务 3：跟踪例题巩固（劳务报酬所得税、阶梯水费、苹果批发）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精讲例题，强调解题关键点：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计算前先判断自变量落在哪个区间，选用对应解析式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  <w:tc>
          <w:tcPr>
            <w:tcW w:w="0" w:type="auto"/>
            <w:shd w:val="clear"/>
            <w:vAlign w:val="center"/>
          </w:tcPr>
          <w:p w14:paraId="4225831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1. 完成租车方案计算，会求临界值；2. 分析阶梯水费，学习分段函数列式；理解 “超出部分” 计算方法；记分段解题步骤；3. 完成个税、水费、苹果批发例题练习。</w:t>
            </w:r>
          </w:p>
        </w:tc>
        <w:tc>
          <w:tcPr>
            <w:tcW w:w="0" w:type="auto"/>
            <w:shd w:val="clear"/>
            <w:vAlign w:val="center"/>
          </w:tcPr>
          <w:p w14:paraId="24803D9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由普通一次函数过渡到分段函数；由易到难，突破本节课重难点。</w:t>
            </w:r>
          </w:p>
        </w:tc>
        <w:tc>
          <w:tcPr>
            <w:tcW w:w="0" w:type="auto"/>
            <w:shd w:val="clear"/>
            <w:vAlign w:val="center"/>
          </w:tcPr>
          <w:p w14:paraId="3734484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评价要点：1. 能正确列出一次函数；2. 分段能写全自变量范围；3. 计算前会先判断所属区间。</w:t>
            </w:r>
          </w:p>
        </w:tc>
      </w:tr>
      <w:tr w14:paraId="4EC423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AD6E09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合作交流，深度学习（7min）</w:t>
            </w:r>
          </w:p>
        </w:tc>
        <w:tc>
          <w:tcPr>
            <w:tcW w:w="0" w:type="auto"/>
            <w:shd w:val="clear"/>
            <w:vAlign w:val="center"/>
          </w:tcPr>
          <w:p w14:paraId="14A5DED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小组辨析讨论：1. 分段函数解题，最容易忽略什么？2. 已知总水费，反求用水量，第一步要做什么？教师巡视点评，强调：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先定区间，再代式子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。</w:t>
            </w:r>
          </w:p>
        </w:tc>
        <w:tc>
          <w:tcPr>
            <w:tcW w:w="0" w:type="auto"/>
            <w:shd w:val="clear"/>
            <w:vAlign w:val="center"/>
          </w:tcPr>
          <w:p w14:paraId="7AA05C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小组讨论，学生代表发言，梳理易错点。</w:t>
            </w:r>
          </w:p>
        </w:tc>
        <w:tc>
          <w:tcPr>
            <w:tcW w:w="0" w:type="auto"/>
            <w:shd w:val="clear"/>
            <w:vAlign w:val="center"/>
          </w:tcPr>
          <w:p w14:paraId="2BF6E8B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针对高频易错点辨析，减少计算失误。</w:t>
            </w:r>
          </w:p>
        </w:tc>
        <w:tc>
          <w:tcPr>
            <w:tcW w:w="0" w:type="auto"/>
            <w:shd w:val="clear"/>
            <w:vAlign w:val="center"/>
          </w:tcPr>
          <w:p w14:paraId="5A74758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观察学生是否明白分段问题核心逻辑。</w:t>
            </w:r>
          </w:p>
        </w:tc>
      </w:tr>
      <w:tr w14:paraId="6B9D4B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11F715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当堂训练，知识过关（8min）</w:t>
            </w:r>
          </w:p>
        </w:tc>
        <w:tc>
          <w:tcPr>
            <w:tcW w:w="0" w:type="auto"/>
            <w:shd w:val="clear"/>
            <w:vAlign w:val="center"/>
          </w:tcPr>
          <w:p w14:paraId="4C68612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下发任务单，课堂练习：1. 简单分段水费列式并计算；2. 方案选择简单计算题；巡视课堂，点拨学困生，请学生展示解题。</w:t>
            </w:r>
          </w:p>
        </w:tc>
        <w:tc>
          <w:tcPr>
            <w:tcW w:w="0" w:type="auto"/>
            <w:shd w:val="clear"/>
            <w:vAlign w:val="center"/>
          </w:tcPr>
          <w:p w14:paraId="04D685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独立完成练习，展示解题过程。</w:t>
            </w:r>
          </w:p>
        </w:tc>
        <w:tc>
          <w:tcPr>
            <w:tcW w:w="0" w:type="auto"/>
            <w:shd w:val="clear"/>
            <w:vAlign w:val="center"/>
          </w:tcPr>
          <w:p w14:paraId="69A57E2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当堂检测，巩固列式与分段计算。</w:t>
            </w:r>
          </w:p>
        </w:tc>
        <w:tc>
          <w:tcPr>
            <w:tcW w:w="0" w:type="auto"/>
            <w:shd w:val="clear"/>
            <w:vAlign w:val="center"/>
          </w:tcPr>
          <w:p w14:paraId="00AACD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收集易错：漏写自变量范围；不判断区间直接代入。</w:t>
            </w:r>
          </w:p>
        </w:tc>
      </w:tr>
      <w:tr w14:paraId="3B79F9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A80E20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课堂小结，构建体系（3min）</w:t>
            </w:r>
          </w:p>
        </w:tc>
        <w:tc>
          <w:tcPr>
            <w:tcW w:w="0" w:type="auto"/>
            <w:shd w:val="clear"/>
            <w:vAlign w:val="center"/>
          </w:tcPr>
          <w:p w14:paraId="7821301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梳理知识框架：1. 普通一次函数：找初始量、单位变化量，写</w:t>
            </w:r>
            <w:r>
              <w:rPr>
                <w:rFonts w:ascii="宋体" w:hAnsi="宋体" w:eastAsia="宋体" w:cs="宋体"/>
                <w:color w:val="000000"/>
                <w:kern w:val="0"/>
                <w:sz w:val="29"/>
                <w:szCs w:val="29"/>
                <w:bdr w:val="none" w:color="auto" w:sz="0" w:space="0"/>
                <w:lang w:val="en-US" w:eastAsia="zh-CN" w:bidi="ar"/>
              </w:rPr>
              <w:t>y=kx+b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；2. 分段函数三步：①划分取值范围；②分段写解析式；③标注每段自变量范围；3. 计算原则：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先判断区间，再代入对应关系式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；4. 方案选择：列两个函数，解方程找临界值。</w:t>
            </w:r>
          </w:p>
        </w:tc>
        <w:tc>
          <w:tcPr>
            <w:tcW w:w="0" w:type="auto"/>
            <w:shd w:val="clear"/>
            <w:vAlign w:val="center"/>
          </w:tcPr>
          <w:p w14:paraId="482EBEA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学生整理笔记。</w:t>
            </w:r>
          </w:p>
        </w:tc>
        <w:tc>
          <w:tcPr>
            <w:tcW w:w="0" w:type="auto"/>
            <w:shd w:val="clear"/>
            <w:vAlign w:val="center"/>
          </w:tcPr>
          <w:p w14:paraId="6ED5954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系统梳理解题流程。</w:t>
            </w:r>
          </w:p>
        </w:tc>
        <w:tc>
          <w:tcPr>
            <w:tcW w:w="0" w:type="auto"/>
            <w:shd w:val="clear"/>
            <w:vAlign w:val="center"/>
          </w:tcPr>
          <w:p w14:paraId="66C804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看学生复述分段函数解题步骤。</w:t>
            </w:r>
          </w:p>
        </w:tc>
      </w:tr>
      <w:tr w14:paraId="4F6CAA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15" w:type="dxa"/>
        </w:trPr>
        <w:tc>
          <w:tcPr>
            <w:tcW w:w="0" w:type="auto"/>
            <w:shd w:val="clear"/>
            <w:vAlign w:val="center"/>
          </w:tcPr>
          <w:p w14:paraId="4595075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布置分层作业（2min）</w:t>
            </w:r>
          </w:p>
        </w:tc>
        <w:tc>
          <w:tcPr>
            <w:tcW w:w="0" w:type="auto"/>
            <w:shd w:val="clear"/>
            <w:vAlign w:val="center"/>
          </w:tcPr>
          <w:p w14:paraId="2826282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基础作业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：教材课后习题，普通列式、简单分段计费计算题；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提升作业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：1 道方案选择、1 道分段计费求自变量习题；</w:t>
            </w:r>
            <w:r>
              <w:rPr>
                <w:rStyle w:val="6"/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实践性素养作业</w:t>
            </w: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：调查生活一种分段计费（水费 / 电费 / 出租车），写出简单函数关系。</w:t>
            </w:r>
          </w:p>
        </w:tc>
        <w:tc>
          <w:tcPr>
            <w:tcW w:w="0" w:type="auto"/>
            <w:shd w:val="clear"/>
            <w:vAlign w:val="center"/>
          </w:tcPr>
          <w:p w14:paraId="2622626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记录作业。</w:t>
            </w:r>
          </w:p>
        </w:tc>
        <w:tc>
          <w:tcPr>
            <w:tcW w:w="0" w:type="auto"/>
            <w:shd w:val="clear"/>
            <w:vAlign w:val="center"/>
          </w:tcPr>
          <w:p w14:paraId="6C334EB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分层作业，巩固知识，联系现实生活。</w:t>
            </w:r>
          </w:p>
        </w:tc>
        <w:tc>
          <w:tcPr>
            <w:tcW w:w="0" w:type="auto"/>
            <w:shd w:val="clear"/>
            <w:vAlign w:val="center"/>
          </w:tcPr>
          <w:p w14:paraId="51E1123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8" w:lineRule="atLeast"/>
              <w:ind w:left="0" w:right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依靠作业反馈学情。</w:t>
            </w:r>
          </w:p>
        </w:tc>
      </w:tr>
    </w:tbl>
    <w:p w14:paraId="0088094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九、当堂过关检测</w:t>
      </w:r>
    </w:p>
    <w:p w14:paraId="5F168B13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租车：甲公司</w:t>
      </w:r>
      <w:r>
        <w:rPr>
          <w:color w:val="000000"/>
          <w:sz w:val="29"/>
          <w:szCs w:val="29"/>
          <w:bdr w:val="none" w:color="auto" w:sz="0" w:space="0"/>
        </w:rPr>
        <w:t>y1​=20x</w:t>
      </w:r>
      <w:r>
        <w:rPr>
          <w:color w:val="000000"/>
          <w:sz w:val="24"/>
          <w:szCs w:val="24"/>
          <w:bdr w:val="none" w:color="auto" w:sz="0" w:space="0"/>
        </w:rPr>
        <w:t>，乙公司</w:t>
      </w:r>
      <w:r>
        <w:rPr>
          <w:color w:val="000000"/>
          <w:sz w:val="29"/>
          <w:szCs w:val="29"/>
          <w:bdr w:val="none" w:color="auto" w:sz="0" w:space="0"/>
        </w:rPr>
        <w:t>y2​=12x+160</w:t>
      </w:r>
      <w:r>
        <w:rPr>
          <w:color w:val="000000"/>
          <w:sz w:val="24"/>
          <w:szCs w:val="24"/>
          <w:bdr w:val="none" w:color="auto" w:sz="0" w:space="0"/>
        </w:rPr>
        <w:t>，当里程____km，两家费用相等。</w:t>
      </w:r>
    </w:p>
    <w:p w14:paraId="372E3838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用水收费：月用水量不超过 6 吨，每吨 2 元；超过 6 吨，超过部分每吨 3 元。(1) 当</w:t>
      </w:r>
      <w:r>
        <w:rPr>
          <w:color w:val="000000"/>
          <w:sz w:val="29"/>
          <w:szCs w:val="29"/>
          <w:bdr w:val="none" w:color="auto" w:sz="0" w:space="0"/>
        </w:rPr>
        <w:t>0≤x≤6</w:t>
      </w:r>
      <w:r>
        <w:rPr>
          <w:color w:val="000000"/>
          <w:sz w:val="24"/>
          <w:szCs w:val="24"/>
          <w:bdr w:val="none" w:color="auto" w:sz="0" w:space="0"/>
        </w:rPr>
        <w:t>，</w:t>
      </w:r>
      <w:r>
        <w:rPr>
          <w:color w:val="000000"/>
          <w:sz w:val="29"/>
          <w:szCs w:val="29"/>
          <w:bdr w:val="none" w:color="auto" w:sz="0" w:space="0"/>
        </w:rPr>
        <w:t>y=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；(2) 当</w:t>
      </w:r>
      <w:r>
        <w:rPr>
          <w:rStyle w:val="6"/>
          <w:color w:val="000000"/>
          <w:sz w:val="29"/>
          <w:szCs w:val="29"/>
          <w:bdr w:val="none" w:color="auto" w:sz="0" w:space="0"/>
        </w:rPr>
        <w:t>x&gt;6</w:t>
      </w: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，</w:t>
      </w:r>
      <w:r>
        <w:rPr>
          <w:rStyle w:val="6"/>
          <w:color w:val="000000"/>
          <w:sz w:val="29"/>
          <w:szCs w:val="29"/>
          <w:bdr w:val="none" w:color="auto" w:sz="0" w:space="0"/>
        </w:rPr>
        <w:t>y=</w:t>
      </w:r>
      <w:r>
        <w:rPr>
          <w:color w:val="000000"/>
          <w:sz w:val="24"/>
          <w:szCs w:val="24"/>
          <w:bdr w:val="none" w:color="auto" w:sz="0" w:space="0"/>
        </w:rPr>
        <w:t>。</w:t>
      </w:r>
    </w:p>
    <w:p w14:paraId="798E4419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若本月用水 10 吨，则水费</w:t>
      </w:r>
      <w:r>
        <w:rPr>
          <w:color w:val="000000"/>
          <w:sz w:val="29"/>
          <w:szCs w:val="29"/>
          <w:bdr w:val="none" w:color="auto" w:sz="0" w:space="0"/>
        </w:rPr>
        <w:t>y=</w:t>
      </w:r>
      <w:r>
        <w:rPr>
          <w:color w:val="000000"/>
          <w:sz w:val="24"/>
          <w:szCs w:val="24"/>
          <w:bdr w:val="none" w:color="auto" w:sz="0" w:space="0"/>
        </w:rPr>
        <w:t>____元。</w:t>
      </w:r>
    </w:p>
    <w:p w14:paraId="65F97170">
      <w:pPr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若本月水费是 21 元，则用水量为____吨。</w:t>
      </w:r>
    </w:p>
    <w:p w14:paraId="249C401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参考答案：1.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20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2.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2x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；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noBreakHyphen/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3.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24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4.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9</w:t>
      </w:r>
    </w:p>
    <w:p w14:paraId="14ACB6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十、板书设计</w:t>
      </w:r>
    </w:p>
    <w:p w14:paraId="228C62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4.2 课时 3 列一次函数关系式</w:t>
      </w:r>
    </w:p>
    <w:p w14:paraId="795E264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1. 普通一次函数：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y=kx+b(k=0)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找：初始量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b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，单位变化量</w:t>
      </w:r>
      <w:r>
        <w:rPr>
          <w:rFonts w:ascii="宋体" w:hAnsi="宋体" w:eastAsia="宋体" w:cs="宋体"/>
          <w:color w:val="000000"/>
          <w:kern w:val="0"/>
          <w:sz w:val="29"/>
          <w:szCs w:val="29"/>
          <w:bdr w:val="none" w:color="auto" w:sz="0" w:space="0"/>
          <w:lang w:val="en-US" w:eastAsia="zh-CN" w:bidi="ar"/>
        </w:rPr>
        <w:t>k</w:t>
      </w:r>
    </w:p>
    <w:p w14:paraId="45DF1F7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2. 分段一次函数解题步骤①确定自变量取值范围②每一段分别写函数关系式③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务必标注每段自变量范围</w:t>
      </w: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✅计算口诀：</w:t>
      </w:r>
      <w:r>
        <w:rPr>
          <w:rStyle w:val="6"/>
          <w:rFonts w:ascii="宋体" w:hAnsi="宋体" w:eastAsia="宋体" w:cs="宋体"/>
          <w:b/>
          <w:bCs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先看区间，再代式子</w:t>
      </w:r>
    </w:p>
    <w:p w14:paraId="05FDB84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3. 方案选择列两个函数 → 解方程求临界值 → 分范围判断选择</w:t>
      </w:r>
    </w:p>
    <w:p w14:paraId="57E7A71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rFonts w:ascii="宋体" w:hAnsi="宋体" w:eastAsia="宋体" w:cs="宋体"/>
          <w:color w:val="000000"/>
          <w:kern w:val="0"/>
          <w:sz w:val="24"/>
          <w:szCs w:val="24"/>
          <w:bdr w:val="none" w:color="auto" w:sz="0" w:space="0"/>
          <w:lang w:val="en-US" w:eastAsia="zh-CN" w:bidi="ar"/>
        </w:rPr>
        <w:t>⚠️易错点：分段问题不判断区间直接代式子；忘记写自变量取值范围。</w:t>
      </w:r>
    </w:p>
    <w:p w14:paraId="41694E3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/>
        <w:jc w:val="lef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bdr w:val="none" w:color="auto" w:sz="0" w:space="0"/>
        </w:rPr>
        <w:t>十一、教学反思</w:t>
      </w:r>
    </w:p>
    <w:p w14:paraId="5EADB137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素养落地的课堂亮点</w:t>
      </w:r>
      <w:r>
        <w:rPr>
          <w:color w:val="000000"/>
          <w:sz w:val="24"/>
          <w:szCs w:val="24"/>
          <w:bdr w:val="none" w:color="auto" w:sz="0" w:space="0"/>
        </w:rPr>
        <w:t>：采用租车、阶梯水费、个税、批发商品等真实社会情境，让学生感受一次函数模型现实价值；阶梯水费渗透节约用水德育；完整训练建模、列式、求值、反求自变量全流程，发展模型观念与运算能力。</w:t>
      </w:r>
    </w:p>
    <w:p w14:paraId="77B9F523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课堂存在问题、学情短板</w:t>
      </w:r>
      <w:r>
        <w:rPr>
          <w:color w:val="000000"/>
          <w:sz w:val="24"/>
          <w:szCs w:val="24"/>
          <w:bdr w:val="none" w:color="auto" w:sz="0" w:space="0"/>
        </w:rPr>
        <w:t>：很多学生做分段题目不判断自变量所在区间，直接套用某一个解析式；容易忘记写自变量取值范围；阶梯计费不会处理 “超出部分”；已知函数值反求自变量容易忽略先判断档位。</w:t>
      </w:r>
    </w:p>
    <w:p w14:paraId="701C5FA5">
      <w:pPr>
        <w:keepNext w:val="0"/>
        <w:keepLines w:val="0"/>
        <w:widowControl/>
        <w:numPr>
          <w:ilvl w:val="0"/>
          <w:numId w:val="5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8" w:lineRule="atLeast"/>
        <w:ind w:left="0" w:right="0" w:hanging="360"/>
        <w:jc w:val="left"/>
        <w:rPr>
          <w:color w:val="000000"/>
          <w:sz w:val="24"/>
          <w:szCs w:val="24"/>
        </w:rPr>
      </w:pPr>
      <w:r>
        <w:rPr>
          <w:rStyle w:val="6"/>
          <w:b/>
          <w:bCs/>
          <w:color w:val="000000"/>
          <w:sz w:val="24"/>
          <w:szCs w:val="24"/>
          <w:bdr w:val="none" w:color="auto" w:sz="0" w:space="0"/>
        </w:rPr>
        <w:t>改进措施、培优补差及二次备课设想</w:t>
      </w:r>
      <w:r>
        <w:rPr>
          <w:color w:val="000000"/>
          <w:sz w:val="24"/>
          <w:szCs w:val="24"/>
          <w:bdr w:val="none" w:color="auto" w:sz="0" w:space="0"/>
        </w:rPr>
        <w:t>：课堂反复强调 “先判断区间，再代入” 做题口诀；增加辨析改错小题；基础薄弱学生先训练简单两段分段问题，再过渡到三段；二次备课可以增加审题标记训练，教会学生圈画题目分界条件。</w:t>
      </w:r>
    </w:p>
    <w:p w14:paraId="7BB36E1B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 Emoji">
    <w:panose1 w:val="020B0502040204020203"/>
    <w:charset w:val="00"/>
    <w:family w:val="auto"/>
    <w:pitch w:val="default"/>
    <w:sig w:usb0="00000001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D82ACBD"/>
    <w:multiLevelType w:val="multilevel"/>
    <w:tmpl w:val="ED82ACB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EFE9F07A"/>
    <w:multiLevelType w:val="multilevel"/>
    <w:tmpl w:val="EFE9F07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00CAF430"/>
    <w:multiLevelType w:val="multilevel"/>
    <w:tmpl w:val="00CAF43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561E7F74"/>
    <w:multiLevelType w:val="multilevel"/>
    <w:tmpl w:val="561E7F7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755AD709"/>
    <w:multiLevelType w:val="multilevel"/>
    <w:tmpl w:val="755AD70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4035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2026-09-11T02:51:19Z</dcterms:created>
  <dc:creator>admin</dc:creator>
  <cp:lastModifiedBy>青葱岁月</cp:lastModifiedBy>
  <dcterms:modified xsi:type="dcterms:W3CDTF">2026-09-11T02:52:53Z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eyJoZGlkIjoiODM0ZjAyZGZlM2I2MTdiMzMxM2FlZTE5NTlmMmY1NzciLCJ1c2VySWQiOiI1NDA2MTAxNTQifQ==</vt:lpwstr>
  </property>
  <property fmtid="{D5CDD505-2E9C-101B-9397-08002B2CF9AE}" pid="4" name="ICV">
    <vt:lpwstr>1761BDD96D3E4D8DAFA788F31D729C27_12</vt:lpwstr>
  </property>
</Properties>
</file>