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1CED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30"/>
          <w:szCs w:val="30"/>
        </w:rPr>
      </w:pPr>
      <w:r>
        <w:rPr>
          <w:rFonts w:hint="eastAsia" w:ascii="黑体" w:hAnsi="黑体" w:eastAsia="黑体" w:cs="黑体"/>
          <w:color w:val="000000"/>
          <w:sz w:val="30"/>
          <w:szCs w:val="30"/>
          <w:bdr w:val="none" w:color="auto" w:sz="0" w:space="0"/>
        </w:rPr>
        <w:t>第 23 课 在线生活创意多</w:t>
      </w:r>
    </w:p>
    <w:p w14:paraId="61AC6D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一、基本信息</w:t>
      </w:r>
    </w:p>
    <w:p w14:paraId="131FB79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课题：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在线生活创意多</w:t>
      </w:r>
    </w:p>
    <w:p w14:paraId="7C2196F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单元：第五单元 互联网创新应用</w:t>
      </w:r>
    </w:p>
    <w:p w14:paraId="1805B6A3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495EE7F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授课对象：七年级学生</w:t>
      </w:r>
    </w:p>
    <w:p w14:paraId="60DE2BBB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4B27C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二、教学目标</w:t>
      </w:r>
    </w:p>
    <w:p w14:paraId="2C710A9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（一）信息素养目标</w:t>
      </w:r>
      <w:bookmarkStart w:id="0" w:name="_GoBack"/>
      <w:bookmarkEnd w:id="0"/>
    </w:p>
    <w:p w14:paraId="05AAB1F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color w:val="000000"/>
          <w:sz w:val="24"/>
          <w:szCs w:val="24"/>
          <w:bdr w:val="none" w:color="auto" w:sz="0" w:space="0"/>
        </w:rPr>
        <w:t>能识别生活中的互联网创新应用，理解互联网如何改变消费、出行、医疗、社交等日常场景。</w:t>
      </w:r>
    </w:p>
    <w:p w14:paraId="0F49B0D2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color w:val="000000"/>
          <w:sz w:val="24"/>
          <w:szCs w:val="24"/>
          <w:bdr w:val="none" w:color="auto" w:sz="0" w:space="0"/>
        </w:rPr>
        <w:t>能用分类、归纳方法梳理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三种互联网创新方式</w:t>
      </w:r>
      <w:r>
        <w:rPr>
          <w:color w:val="000000"/>
          <w:sz w:val="24"/>
          <w:szCs w:val="24"/>
          <w:bdr w:val="none" w:color="auto" w:sz="0" w:space="0"/>
        </w:rPr>
        <w:t>，建立 “技术 — 场景 — 服务” 的创新逻辑。</w:t>
      </w:r>
    </w:p>
    <w:p w14:paraId="6B0A2A3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color w:val="000000"/>
          <w:sz w:val="24"/>
          <w:szCs w:val="24"/>
          <w:bdr w:val="none" w:color="auto" w:sz="0" w:space="0"/>
        </w:rPr>
        <w:t>能结合生活经验，举例说明互联网创新，并尝试提出简单的在线生活创意。</w:t>
      </w:r>
    </w:p>
    <w:p w14:paraId="18B240E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color w:val="000000"/>
          <w:sz w:val="24"/>
          <w:szCs w:val="24"/>
          <w:bdr w:val="none" w:color="auto" w:sz="0" w:space="0"/>
        </w:rPr>
        <w:t>理性看待互联网创新的利弊，树立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安全上网、保护隐私、合法使用</w:t>
      </w:r>
      <w:r>
        <w:rPr>
          <w:color w:val="000000"/>
          <w:sz w:val="24"/>
          <w:szCs w:val="24"/>
          <w:bdr w:val="none" w:color="auto" w:sz="0" w:space="0"/>
        </w:rPr>
        <w:t>的责任意识。</w:t>
      </w:r>
    </w:p>
    <w:p w14:paraId="49EA062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（二）知识与技能目标</w:t>
      </w:r>
    </w:p>
    <w:p w14:paraId="62A1A6F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了解互联网给生活带来的便利与挑战。</w:t>
      </w:r>
    </w:p>
    <w:p w14:paraId="2854AE42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掌握互联网引发创新的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三种方式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69BB4AD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能合理使用互联网应用提升生活质量。</w:t>
      </w:r>
    </w:p>
    <w:p w14:paraId="360BD3D5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树立正确面对互联网创新的态度。</w:t>
      </w:r>
    </w:p>
    <w:p w14:paraId="5C8FED3C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0A50E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三、教学重难点</w:t>
      </w:r>
    </w:p>
    <w:p w14:paraId="676385B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color w:val="000000"/>
          <w:sz w:val="24"/>
          <w:szCs w:val="24"/>
          <w:bdr w:val="none" w:color="auto" w:sz="0" w:space="0"/>
        </w:rPr>
        <w:t>：互联网创新的三种方式；在线生活的便利与挑战。</w:t>
      </w:r>
    </w:p>
    <w:p w14:paraId="56C8F25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color w:val="000000"/>
          <w:sz w:val="24"/>
          <w:szCs w:val="24"/>
          <w:bdr w:val="none" w:color="auto" w:sz="0" w:space="0"/>
        </w:rPr>
        <w:t>：理解三种创新原理；辩证看待互联网创新的双面性。</w:t>
      </w:r>
    </w:p>
    <w:p w14:paraId="6F2FAE73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86E3A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四、教学准备</w:t>
      </w:r>
    </w:p>
    <w:p w14:paraId="6563EC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PPT 课件、生活应用案例图、小组探究任务单、便利与挑战对比表</w:t>
      </w:r>
    </w:p>
    <w:p w14:paraId="05BE2D06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E6ACD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五、教学过程</w:t>
      </w:r>
    </w:p>
    <w:p w14:paraId="506957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（一）课堂导入（5 分钟）</w:t>
      </w:r>
    </w:p>
    <w:p w14:paraId="3A85D1C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话题导入：从 “钱” 的变化说起 ——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纸币→电子支付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1C20530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互动提问：你用过哪些互联网创新应用？（移动支付、视频通话、共享单车、电商购物）</w:t>
      </w:r>
    </w:p>
    <w:p w14:paraId="3581F911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引出课题：互联网让生活充满创意，今天学习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在线生活创意多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03683BDC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EC2BE2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（二）新知探究：互联网应用与创新生活（22 分钟）</w:t>
      </w:r>
    </w:p>
    <w:p w14:paraId="07E047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核心：互联网创新的</w:t>
      </w: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三种方式</w:t>
      </w:r>
    </w:p>
    <w:p w14:paraId="2ECFE3EC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打通数据节点形成创新</w:t>
      </w:r>
    </w:p>
    <w:p w14:paraId="34CF3D0D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原理：把分散的信息连接起来，统一调度、实时跟踪。</w:t>
      </w:r>
    </w:p>
    <w:p w14:paraId="197CF994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案例：网购物流（地址、快递员位置、路线、入库时间全打通）。</w:t>
      </w:r>
    </w:p>
    <w:p w14:paraId="0D161E6E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其他例子：外卖平台、在线医疗、出行打车。</w:t>
      </w:r>
    </w:p>
    <w:p w14:paraId="3C171D86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为 “老” 技术找到新场景</w:t>
      </w:r>
    </w:p>
    <w:p w14:paraId="38D8AAAD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原理：原有技术不变，用互联网赋予新用途。</w:t>
      </w:r>
    </w:p>
    <w:p w14:paraId="5EC77F79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案例：二维码（汽车配件标记→扫码支付）。</w:t>
      </w:r>
    </w:p>
    <w:p w14:paraId="7DE0AB26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其他例子：GPS（军用→日常导航）、摄像头（拍照→人脸识别）。</w:t>
      </w:r>
    </w:p>
    <w:p w14:paraId="134FFA15">
      <w:pPr>
        <w:keepNext w:val="0"/>
        <w:keepLines w:val="0"/>
        <w:widowControl/>
        <w:numPr>
          <w:ilvl w:val="0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提供新的服务工具</w:t>
      </w:r>
    </w:p>
    <w:p w14:paraId="470952BA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原理：互联网直接创造新工具、新服务。</w:t>
      </w:r>
    </w:p>
    <w:p w14:paraId="1440534F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案例：数字人民币、共享充电宝、共享单车。</w:t>
      </w:r>
    </w:p>
    <w:p w14:paraId="7BE56E25">
      <w:pPr>
        <w:keepNext w:val="0"/>
        <w:keepLines w:val="0"/>
        <w:widowControl/>
        <w:numPr>
          <w:ilvl w:val="0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特点：以前没有，因互联网而诞生。</w:t>
      </w:r>
    </w:p>
    <w:p w14:paraId="2DC39D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rStyle w:val="7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小组探究活动（8 分钟）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每组选择一种创新方式，再举 1 个生活例子，上台简要分享。</w:t>
      </w:r>
    </w:p>
    <w:p w14:paraId="1E2C8F03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9271C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（三）互联网创新应用的挑战（12 分钟）</w:t>
      </w:r>
    </w:p>
    <w:p w14:paraId="2649152F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便利之处</w:t>
      </w:r>
    </w:p>
    <w:p w14:paraId="2F771579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支付更快捷、出行更方便、购物更轻松、医疗更高效、生活更智能。</w:t>
      </w:r>
    </w:p>
    <w:p w14:paraId="446C7CD0">
      <w:pPr>
        <w:keepNext w:val="0"/>
        <w:keepLines w:val="0"/>
        <w:widowControl/>
        <w:numPr>
          <w:ilvl w:val="0"/>
          <w:numId w:val="1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面临挑战（双刃剑）</w:t>
      </w:r>
    </w:p>
    <w:p w14:paraId="56312BF7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隐私泄露风险</w:t>
      </w:r>
    </w:p>
    <w:p w14:paraId="3A687EAA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网络违法与诈骗</w:t>
      </w:r>
    </w:p>
    <w:p w14:paraId="2169D1F6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部分岗位被替代</w:t>
      </w:r>
    </w:p>
    <w:p w14:paraId="1B6AB0A7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过度依赖网络</w:t>
      </w:r>
    </w:p>
    <w:p w14:paraId="14831C85">
      <w:pPr>
        <w:keepNext w:val="0"/>
        <w:keepLines w:val="0"/>
        <w:widowControl/>
        <w:numPr>
          <w:ilvl w:val="0"/>
          <w:numId w:val="1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信息辨别难度加大</w:t>
      </w:r>
    </w:p>
    <w:p w14:paraId="4B98E438">
      <w:pPr>
        <w:keepNext w:val="0"/>
        <w:keepLines w:val="0"/>
        <w:widowControl/>
        <w:numPr>
          <w:ilvl w:val="0"/>
          <w:numId w:val="1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正确态度</w:t>
      </w:r>
    </w:p>
    <w:p w14:paraId="2156DA1C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善用便利、防范风险</w:t>
      </w:r>
    </w:p>
    <w:p w14:paraId="2B717C43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保护个人信息</w:t>
      </w:r>
    </w:p>
    <w:p w14:paraId="355FD02C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不沉迷、不盲从</w:t>
      </w:r>
    </w:p>
    <w:p w14:paraId="71B698ED">
      <w:pPr>
        <w:keepNext w:val="0"/>
        <w:keepLines w:val="0"/>
        <w:widowControl/>
        <w:numPr>
          <w:ilvl w:val="0"/>
          <w:numId w:val="1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合法合规使用网络</w:t>
      </w:r>
    </w:p>
    <w:p w14:paraId="5FE390AF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822EF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（四）课堂小结与作业（6 分钟）</w:t>
      </w:r>
    </w:p>
    <w:p w14:paraId="59CDB4EE">
      <w:pPr>
        <w:keepNext w:val="0"/>
        <w:keepLines w:val="0"/>
        <w:widowControl/>
        <w:numPr>
          <w:ilvl w:val="0"/>
          <w:numId w:val="1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小结：</w:t>
      </w:r>
    </w:p>
    <w:p w14:paraId="0726725E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三种创新方式：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打通数据、老技新用、新工具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355D33E2">
      <w:pPr>
        <w:keepNext w:val="0"/>
        <w:keepLines w:val="0"/>
        <w:widowControl/>
        <w:numPr>
          <w:ilvl w:val="0"/>
          <w:numId w:val="1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一个态度：创新是双刃剑，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合理利用、安全第一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15611CB6">
      <w:pPr>
        <w:keepNext w:val="0"/>
        <w:keepLines w:val="0"/>
        <w:widowControl/>
        <w:numPr>
          <w:ilvl w:val="0"/>
          <w:numId w:val="2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作业</w:t>
      </w:r>
    </w:p>
    <w:p w14:paraId="100A1C80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完成表格：列出 5 个互联网应用，分别说明属于</w:t>
      </w:r>
      <w:r>
        <w:rPr>
          <w:rStyle w:val="7"/>
          <w:b/>
          <w:bCs/>
          <w:color w:val="000000"/>
          <w:sz w:val="24"/>
          <w:szCs w:val="24"/>
          <w:bdr w:val="none" w:color="auto" w:sz="0" w:space="0"/>
        </w:rPr>
        <w:t>哪种创新方式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3B6948A8">
      <w:pPr>
        <w:keepNext w:val="0"/>
        <w:keepLines w:val="0"/>
        <w:widowControl/>
        <w:numPr>
          <w:ilvl w:val="0"/>
          <w:numId w:val="2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写一段文字：我理想中的 “在线生活新创意”。</w:t>
      </w:r>
    </w:p>
    <w:p w14:paraId="7957BCAF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5F6516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六、板书设计</w:t>
      </w:r>
    </w:p>
    <w:p w14:paraId="13AEA20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在线生活创意多</w:t>
      </w:r>
    </w:p>
    <w:p w14:paraId="6BBCE557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创新三种方式① 打通数据节点（物流、外卖）② 老技术新用法（二维码、GPS）③ 提供新服务工具（数字人民币、共享设备）</w:t>
      </w:r>
    </w:p>
    <w:p w14:paraId="6456C964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便利：快捷、方便、高效、丰富</w:t>
      </w:r>
    </w:p>
    <w:p w14:paraId="3D8B7850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挑战：隐私、安全、依赖、就业</w:t>
      </w:r>
    </w:p>
    <w:p w14:paraId="62872DAA">
      <w:pPr>
        <w:keepNext w:val="0"/>
        <w:keepLines w:val="0"/>
        <w:widowControl/>
        <w:numPr>
          <w:ilvl w:val="0"/>
          <w:numId w:val="2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态度：善用 + 安全 + 理性</w:t>
      </w:r>
    </w:p>
    <w:p w14:paraId="775CE0F7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A535A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七、教学反思（课后填写）</w:t>
      </w:r>
    </w:p>
    <w:p w14:paraId="1606AADE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学生是否能准确区分三种创新方式。</w:t>
      </w:r>
    </w:p>
    <w:p w14:paraId="7BCFC23B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小组举例是否丰富、贴合生活。</w:t>
      </w:r>
    </w:p>
    <w:p w14:paraId="6843C3D7">
      <w:pPr>
        <w:keepNext w:val="0"/>
        <w:keepLines w:val="0"/>
        <w:widowControl/>
        <w:numPr>
          <w:ilvl w:val="0"/>
          <w:numId w:val="2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信息素养与社会责任目标是否落实。</w:t>
      </w:r>
    </w:p>
    <w:p w14:paraId="331E7A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D9DF56"/>
    <w:multiLevelType w:val="multilevel"/>
    <w:tmpl w:val="8BD9DF5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20FBBEE"/>
    <w:multiLevelType w:val="multilevel"/>
    <w:tmpl w:val="920FBBE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7F899E2"/>
    <w:multiLevelType w:val="multilevel"/>
    <w:tmpl w:val="97F899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9F58A7AD"/>
    <w:multiLevelType w:val="multilevel"/>
    <w:tmpl w:val="9F58A7A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A39E32F1"/>
    <w:multiLevelType w:val="multilevel"/>
    <w:tmpl w:val="A39E32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A401B763"/>
    <w:multiLevelType w:val="multilevel"/>
    <w:tmpl w:val="A401B76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B4E2A2AB"/>
    <w:multiLevelType w:val="multilevel"/>
    <w:tmpl w:val="B4E2A2A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BAD3F941"/>
    <w:multiLevelType w:val="multilevel"/>
    <w:tmpl w:val="BAD3F94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D5BB82B4"/>
    <w:multiLevelType w:val="multilevel"/>
    <w:tmpl w:val="D5BB82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E5F88E8A"/>
    <w:multiLevelType w:val="multilevel"/>
    <w:tmpl w:val="E5F88E8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E8076314"/>
    <w:multiLevelType w:val="multilevel"/>
    <w:tmpl w:val="E807631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06CA1373"/>
    <w:multiLevelType w:val="multilevel"/>
    <w:tmpl w:val="06CA13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103A04A8"/>
    <w:multiLevelType w:val="multilevel"/>
    <w:tmpl w:val="103A04A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3">
    <w:nsid w:val="1668F549"/>
    <w:multiLevelType w:val="multilevel"/>
    <w:tmpl w:val="1668F54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174E12D2"/>
    <w:multiLevelType w:val="multilevel"/>
    <w:tmpl w:val="174E12D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2409B4F8"/>
    <w:multiLevelType w:val="multilevel"/>
    <w:tmpl w:val="2409B4F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6">
    <w:nsid w:val="3E87FB62"/>
    <w:multiLevelType w:val="multilevel"/>
    <w:tmpl w:val="3E87FB6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7">
    <w:nsid w:val="3F45BA70"/>
    <w:multiLevelType w:val="multilevel"/>
    <w:tmpl w:val="3F45BA7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8">
    <w:nsid w:val="42316A5E"/>
    <w:multiLevelType w:val="multilevel"/>
    <w:tmpl w:val="42316A5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9">
    <w:nsid w:val="4964C2D1"/>
    <w:multiLevelType w:val="multilevel"/>
    <w:tmpl w:val="4964C2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0">
    <w:nsid w:val="5D87B3D0"/>
    <w:multiLevelType w:val="multilevel"/>
    <w:tmpl w:val="5D87B3D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1">
    <w:nsid w:val="5FE68F31"/>
    <w:multiLevelType w:val="multilevel"/>
    <w:tmpl w:val="5FE68F3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2">
    <w:nsid w:val="7864FA0D"/>
    <w:multiLevelType w:val="multilevel"/>
    <w:tmpl w:val="7864FA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2"/>
  </w:num>
  <w:num w:numId="5">
    <w:abstractNumId w:val="0"/>
  </w:num>
  <w:num w:numId="6">
    <w:abstractNumId w:val="5"/>
  </w:num>
  <w:num w:numId="7">
    <w:abstractNumId w:val="10"/>
  </w:num>
  <w:num w:numId="8">
    <w:abstractNumId w:val="8"/>
  </w:num>
  <w:num w:numId="9">
    <w:abstractNumId w:val="22"/>
  </w:num>
  <w:num w:numId="10">
    <w:abstractNumId w:val="7"/>
  </w:num>
  <w:num w:numId="11">
    <w:abstractNumId w:val="4"/>
  </w:num>
  <w:num w:numId="12">
    <w:abstractNumId w:val="20"/>
  </w:num>
  <w:num w:numId="13">
    <w:abstractNumId w:val="16"/>
  </w:num>
  <w:num w:numId="14">
    <w:abstractNumId w:val="11"/>
  </w:num>
  <w:num w:numId="15">
    <w:abstractNumId w:val="19"/>
  </w:num>
  <w:num w:numId="16">
    <w:abstractNumId w:val="9"/>
  </w:num>
  <w:num w:numId="17">
    <w:abstractNumId w:val="15"/>
  </w:num>
  <w:num w:numId="18">
    <w:abstractNumId w:val="12"/>
  </w:num>
  <w:num w:numId="19">
    <w:abstractNumId w:val="21"/>
  </w:num>
  <w:num w:numId="20">
    <w:abstractNumId w:val="17"/>
  </w:num>
  <w:num w:numId="21">
    <w:abstractNumId w:val="18"/>
  </w:num>
  <w:num w:numId="22">
    <w:abstractNumId w:val="3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906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2026-05-29T00:53:04Z</dcterms:created>
  <dc:creator>SUN</dc:creator>
  <cp:lastModifiedBy>tin</cp:lastModifiedBy>
  <dcterms:modified xsi:type="dcterms:W3CDTF">2026-05-29T00:54:39Z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5D9DAC80AA9649738DE72EA3D33DC29D_12</vt:lpwstr>
  </property>
</Properties>
</file>