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398" w:rsidRPr="00CE1398" w:rsidRDefault="00CE1398" w:rsidP="00CE1398">
      <w:pPr>
        <w:widowControl/>
        <w:shd w:val="clear" w:color="auto" w:fill="FFFFFF"/>
        <w:spacing w:line="360" w:lineRule="auto"/>
        <w:ind w:firstLineChars="200" w:firstLine="602"/>
        <w:jc w:val="center"/>
        <w:rPr>
          <w:rFonts w:ascii="Times New Roman" w:eastAsia="仿宋_GB2312" w:hAnsi="Times New Roman" w:hint="eastAsia"/>
          <w:b/>
          <w:color w:val="000000"/>
          <w:kern w:val="0"/>
          <w:sz w:val="30"/>
          <w:szCs w:val="30"/>
        </w:rPr>
      </w:pPr>
      <w:r w:rsidRPr="00CE1398">
        <w:rPr>
          <w:rFonts w:ascii="Times New Roman" w:eastAsia="仿宋_GB2312" w:hAnsi="Times New Roman" w:hint="eastAsia"/>
          <w:b/>
          <w:color w:val="000000"/>
          <w:kern w:val="0"/>
          <w:sz w:val="30"/>
          <w:szCs w:val="30"/>
        </w:rPr>
        <w:t>《皇帝的新装》作业设计说明</w:t>
      </w:r>
    </w:p>
    <w:p w:rsidR="00CE1398" w:rsidRPr="00CE1398" w:rsidRDefault="00CE1398" w:rsidP="00CE1398">
      <w:pPr>
        <w:widowControl/>
        <w:shd w:val="clear" w:color="auto" w:fill="FFFFFF"/>
        <w:spacing w:line="360" w:lineRule="auto"/>
        <w:ind w:firstLineChars="200" w:firstLine="602"/>
        <w:jc w:val="left"/>
        <w:rPr>
          <w:rFonts w:ascii="Times New Roman" w:eastAsia="仿宋_GB2312" w:hAnsi="Times New Roman" w:hint="eastAsia"/>
          <w:color w:val="000000"/>
          <w:kern w:val="0"/>
          <w:sz w:val="30"/>
          <w:szCs w:val="30"/>
        </w:rPr>
      </w:pPr>
      <w:r w:rsidRPr="00CE1398">
        <w:rPr>
          <w:rFonts w:ascii="Times New Roman" w:eastAsia="仿宋_GB2312" w:hAnsi="Times New Roman"/>
          <w:b/>
          <w:color w:val="000000"/>
          <w:kern w:val="0"/>
          <w:sz w:val="30"/>
          <w:szCs w:val="30"/>
        </w:rPr>
        <w:t>作业设计的理念</w:t>
      </w:r>
      <w:r>
        <w:rPr>
          <w:rFonts w:ascii="Times New Roman" w:eastAsia="仿宋_GB2312" w:hAnsi="Times New Roman" w:hint="eastAsia"/>
          <w:b/>
          <w:color w:val="000000"/>
          <w:kern w:val="0"/>
          <w:sz w:val="30"/>
          <w:szCs w:val="30"/>
        </w:rPr>
        <w:t>：</w:t>
      </w:r>
      <w:r>
        <w:t>语文课程应致力于学生语文素养的形成与发展，着眼于学生整体素质的提高，为学生的终身发展奠定基础，由于中学生正处于思维活跃期，喜欢新鲜，不好呆板、枯燥，结合语文教学的实际，作业设计既要符合教学的原则，又要满足学生的心理需要。讲究形式多样，注重全面发展。</w:t>
      </w:r>
      <w:r>
        <w:rPr>
          <w:rFonts w:hint="eastAsia"/>
        </w:rPr>
        <w:t>发挥主动性。</w:t>
      </w:r>
    </w:p>
    <w:p w:rsidR="00CE1398" w:rsidRPr="006810ED" w:rsidRDefault="00CE1398" w:rsidP="00CE1398">
      <w:pPr>
        <w:widowControl/>
        <w:shd w:val="clear" w:color="auto" w:fill="FFFFFF"/>
        <w:spacing w:line="360" w:lineRule="auto"/>
        <w:ind w:firstLineChars="200" w:firstLine="602"/>
        <w:jc w:val="left"/>
        <w:rPr>
          <w:rFonts w:asciiTheme="minorEastAsia" w:eastAsiaTheme="minorEastAsia" w:hAnsiTheme="minorEastAsia" w:hint="eastAsia"/>
          <w:color w:val="000000"/>
          <w:kern w:val="0"/>
          <w:szCs w:val="21"/>
        </w:rPr>
      </w:pPr>
      <w:r w:rsidRPr="00CE1398">
        <w:rPr>
          <w:rFonts w:ascii="Times New Roman" w:eastAsia="仿宋_GB2312" w:hAnsi="Times New Roman"/>
          <w:b/>
          <w:color w:val="000000"/>
          <w:kern w:val="0"/>
          <w:sz w:val="30"/>
          <w:szCs w:val="30"/>
        </w:rPr>
        <w:t>目的</w:t>
      </w:r>
      <w:r>
        <w:rPr>
          <w:rFonts w:ascii="Times New Roman" w:eastAsia="仿宋_GB2312" w:hAnsi="Times New Roman" w:hint="eastAsia"/>
          <w:b/>
          <w:color w:val="000000"/>
          <w:kern w:val="0"/>
          <w:sz w:val="30"/>
          <w:szCs w:val="30"/>
        </w:rPr>
        <w:t>：</w:t>
      </w:r>
      <w:r w:rsidRPr="006810ED">
        <w:rPr>
          <w:rFonts w:asciiTheme="minorEastAsia" w:eastAsiaTheme="minorEastAsia" w:hAnsiTheme="minorEastAsia" w:hint="eastAsia"/>
          <w:color w:val="000000"/>
          <w:kern w:val="0"/>
          <w:szCs w:val="21"/>
        </w:rPr>
        <w:t>作业设计的目的是找到适应考试和</w:t>
      </w:r>
      <w:r w:rsidR="006810ED" w:rsidRPr="006810ED">
        <w:rPr>
          <w:rFonts w:asciiTheme="minorEastAsia" w:eastAsiaTheme="minorEastAsia" w:hAnsiTheme="minorEastAsia" w:hint="eastAsia"/>
          <w:color w:val="000000"/>
          <w:kern w:val="0"/>
          <w:szCs w:val="21"/>
        </w:rPr>
        <w:t>语文素养提升的一个均衡点，既要注重语文能力的培养又要兼顾考试中知识点的考察。因此</w:t>
      </w:r>
      <w:r w:rsidRPr="006810ED">
        <w:rPr>
          <w:rFonts w:asciiTheme="minorEastAsia" w:eastAsiaTheme="minorEastAsia" w:hAnsiTheme="minorEastAsia" w:hint="eastAsia"/>
          <w:color w:val="000000"/>
          <w:kern w:val="0"/>
          <w:szCs w:val="21"/>
        </w:rPr>
        <w:t>本次作业设计分为两个部分，知识类和拓展类，知识类，通过</w:t>
      </w:r>
      <w:r w:rsidRPr="006810ED">
        <w:rPr>
          <w:rFonts w:asciiTheme="minorEastAsia" w:eastAsiaTheme="minorEastAsia" w:hAnsiTheme="minorEastAsia" w:hint="eastAsia"/>
          <w:szCs w:val="21"/>
        </w:rPr>
        <w:t>配套练习考</w:t>
      </w:r>
      <w:r w:rsidRPr="006810ED">
        <w:rPr>
          <w:rFonts w:asciiTheme="minorEastAsia" w:eastAsiaTheme="minorEastAsia" w:hAnsiTheme="minorEastAsia" w:hint="eastAsia"/>
          <w:szCs w:val="21"/>
        </w:rPr>
        <w:t>查学生对本文生字词的掌握和对文章内容的把握，强化学生的基础知识；拓展类注重</w:t>
      </w:r>
      <w:r w:rsidRPr="006810ED">
        <w:rPr>
          <w:rFonts w:asciiTheme="minorEastAsia" w:eastAsiaTheme="minorEastAsia" w:hAnsiTheme="minorEastAsia"/>
          <w:szCs w:val="21"/>
        </w:rPr>
        <w:t>培养学生发散思维、逆向思维、求异创新思维、迁移思维。</w:t>
      </w:r>
    </w:p>
    <w:p w:rsidR="006810ED" w:rsidRPr="006810ED" w:rsidRDefault="00CE1398" w:rsidP="007A0D95">
      <w:pPr>
        <w:pStyle w:val="a3"/>
        <w:spacing w:line="360" w:lineRule="auto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CE1398">
        <w:rPr>
          <w:rFonts w:ascii="Times New Roman" w:eastAsia="仿宋_GB2312" w:hAnsi="Times New Roman"/>
          <w:b/>
          <w:color w:val="000000"/>
          <w:sz w:val="30"/>
          <w:szCs w:val="30"/>
        </w:rPr>
        <w:t>思路</w:t>
      </w:r>
      <w:r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：</w:t>
      </w:r>
      <w:r w:rsidR="006810ED" w:rsidRPr="006810ED">
        <w:rPr>
          <w:rFonts w:asciiTheme="minorEastAsia" w:eastAsiaTheme="minorEastAsia" w:hAnsiTheme="minorEastAsia" w:cs="Times New Roman" w:hint="eastAsia"/>
          <w:kern w:val="2"/>
          <w:sz w:val="21"/>
          <w:szCs w:val="21"/>
        </w:rPr>
        <w:t>本次作业设计分为知识类和拓展类，知识类主要是课堂的配套练习，涉及了字音字形的考察、作者及背景知识来强化学生的基础知识，并且设计了五个针对性问题来强化学生对课文内容的理解。拓展类中，我设计了五个发散性思维的作业：</w:t>
      </w:r>
      <w:r w:rsidR="006810ED" w:rsidRPr="006810ED">
        <w:rPr>
          <w:rFonts w:asciiTheme="minorEastAsia" w:eastAsiaTheme="minorEastAsia" w:hAnsiTheme="minorEastAsia" w:cs="Times New Roman" w:hint="eastAsia"/>
          <w:kern w:val="2"/>
          <w:sz w:val="21"/>
          <w:szCs w:val="21"/>
        </w:rPr>
        <w:t>1、</w:t>
      </w:r>
      <w:r w:rsidR="006810ED" w:rsidRPr="006810ED">
        <w:rPr>
          <w:rFonts w:asciiTheme="minorEastAsia" w:eastAsiaTheme="minorEastAsia" w:hAnsiTheme="minorEastAsia" w:cs="Times New Roman"/>
          <w:kern w:val="2"/>
          <w:sz w:val="21"/>
          <w:szCs w:val="21"/>
        </w:rPr>
        <w:t>对故事情节的大胆改编。</w:t>
      </w:r>
      <w:r w:rsidR="006810ED" w:rsidRPr="006810ED">
        <w:rPr>
          <w:rFonts w:asciiTheme="minorEastAsia" w:eastAsiaTheme="minorEastAsia" w:hAnsiTheme="minorEastAsia" w:cs="Times New Roman" w:hint="eastAsia"/>
          <w:kern w:val="2"/>
          <w:sz w:val="21"/>
          <w:szCs w:val="21"/>
        </w:rPr>
        <w:t>2、为《皇帝的新装》中的人物写一段颁奖词3、排演课本剧《皇帝的新装》4、故事续写5、比较阅读</w:t>
      </w:r>
      <w:r w:rsidR="006810ED" w:rsidRPr="006810ED">
        <w:rPr>
          <w:rFonts w:asciiTheme="minorEastAsia" w:eastAsiaTheme="minorEastAsia" w:hAnsiTheme="minorEastAsia" w:cs="Times New Roman" w:hint="eastAsia"/>
          <w:kern w:val="2"/>
          <w:sz w:val="21"/>
          <w:szCs w:val="21"/>
        </w:rPr>
        <w:t xml:space="preserve"> 这些作业设计内容多样、形式活泼，能够</w:t>
      </w:r>
      <w:r w:rsidR="006810ED" w:rsidRPr="006810ED">
        <w:rPr>
          <w:rFonts w:asciiTheme="minorEastAsia" w:eastAsiaTheme="minorEastAsia" w:hAnsiTheme="minorEastAsia" w:cs="Times New Roman"/>
          <w:kern w:val="2"/>
          <w:sz w:val="21"/>
          <w:szCs w:val="21"/>
        </w:rPr>
        <w:t>培养学生发散思维、逆向思维、求异创新思维、迁移思维。</w:t>
      </w:r>
    </w:p>
    <w:p w:rsidR="006810ED" w:rsidRPr="006810ED" w:rsidRDefault="006810ED" w:rsidP="006810ED">
      <w:pPr>
        <w:spacing w:line="520" w:lineRule="exact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bookmarkStart w:id="0" w:name="_GoBack"/>
      <w:bookmarkEnd w:id="0"/>
    </w:p>
    <w:p w:rsidR="00CE1398" w:rsidRPr="00CE1398" w:rsidRDefault="00CE1398" w:rsidP="006810ED">
      <w:pPr>
        <w:widowControl/>
        <w:shd w:val="clear" w:color="auto" w:fill="FFFFFF"/>
        <w:spacing w:line="360" w:lineRule="auto"/>
        <w:ind w:firstLineChars="200" w:firstLine="600"/>
        <w:jc w:val="left"/>
        <w:rPr>
          <w:rFonts w:ascii="Times New Roman" w:eastAsia="仿宋_GB2312" w:hAnsi="Times New Roman"/>
          <w:color w:val="000000"/>
          <w:kern w:val="0"/>
          <w:sz w:val="30"/>
          <w:szCs w:val="30"/>
        </w:rPr>
      </w:pPr>
    </w:p>
    <w:p w:rsidR="00193654" w:rsidRPr="00CE1398" w:rsidRDefault="00193654"/>
    <w:sectPr w:rsidR="00193654" w:rsidRPr="00CE13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98"/>
    <w:rsid w:val="00193654"/>
    <w:rsid w:val="006810ED"/>
    <w:rsid w:val="007A0D95"/>
    <w:rsid w:val="00CE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98"/>
    <w:pPr>
      <w:widowControl w:val="0"/>
      <w:jc w:val="both"/>
    </w:pPr>
    <w:rPr>
      <w:rFonts w:eastAsia="宋体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10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98"/>
    <w:pPr>
      <w:widowControl w:val="0"/>
      <w:jc w:val="both"/>
    </w:pPr>
    <w:rPr>
      <w:rFonts w:eastAsia="宋体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10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</Words>
  <Characters>445</Characters>
  <Application>Microsoft Office Word</Application>
  <DocSecurity>0</DocSecurity>
  <Lines>3</Lines>
  <Paragraphs>1</Paragraphs>
  <ScaleCrop>false</ScaleCrop>
  <Company>Lenovo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2014-05-23T08:52:00Z</dcterms:created>
  <dcterms:modified xsi:type="dcterms:W3CDTF">2014-05-23T09:11:00Z</dcterms:modified>
</cp:coreProperties>
</file>